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0B4" w:rsidRDefault="004630F6" w:rsidP="000959CD">
      <w:pPr>
        <w:framePr w:w="11037" w:hSpace="90" w:wrap="auto" w:vAnchor="page" w:hAnchor="page" w:x="577" w:y="573"/>
        <w:jc w:val="right"/>
        <w:rPr>
          <w:rFonts w:ascii="Arial" w:hAnsi="Arial"/>
          <w:b/>
        </w:rPr>
      </w:pPr>
      <w:r w:rsidRPr="00437DBE">
        <w:rPr>
          <w:noProof/>
        </w:rPr>
        <w:drawing>
          <wp:inline distT="0" distB="0" distL="0" distR="0">
            <wp:extent cx="2432685" cy="89662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2685" cy="896620"/>
                    </a:xfrm>
                    <a:prstGeom prst="rect">
                      <a:avLst/>
                    </a:prstGeom>
                    <a:noFill/>
                    <a:ln>
                      <a:noFill/>
                    </a:ln>
                  </pic:spPr>
                </pic:pic>
              </a:graphicData>
            </a:graphic>
          </wp:inline>
        </w:drawing>
      </w:r>
    </w:p>
    <w:p w:rsidR="001B165A" w:rsidRPr="00A15FAE" w:rsidRDefault="001B165A" w:rsidP="00971960">
      <w:pPr>
        <w:framePr w:w="11037" w:hSpace="90" w:wrap="auto" w:vAnchor="page" w:hAnchor="page" w:x="577" w:y="573"/>
        <w:rPr>
          <w:rFonts w:ascii="Georgia" w:hAnsi="Georgia"/>
          <w:b/>
        </w:rPr>
      </w:pPr>
      <w:r>
        <w:tab/>
      </w:r>
      <w:r>
        <w:tab/>
      </w:r>
      <w:r>
        <w:tab/>
      </w:r>
      <w:r>
        <w:tab/>
      </w:r>
      <w:r w:rsidR="000959CD">
        <w:tab/>
      </w:r>
      <w:r w:rsidRPr="00A15FAE">
        <w:rPr>
          <w:rFonts w:ascii="Georgia" w:hAnsi="Georgia"/>
          <w:b/>
        </w:rPr>
        <w:t>VACANCY ANNOUNCEMENT</w:t>
      </w:r>
    </w:p>
    <w:p w:rsidR="000A30B4" w:rsidRPr="00A15FAE" w:rsidRDefault="000A30B4" w:rsidP="000959CD">
      <w:pPr>
        <w:framePr w:w="11037" w:hSpace="90" w:wrap="auto" w:vAnchor="page" w:hAnchor="page" w:x="577" w:y="573"/>
        <w:ind w:left="1440" w:firstLine="720"/>
        <w:rPr>
          <w:rFonts w:ascii="Georgia" w:hAnsi="Georgia"/>
          <w:b/>
        </w:rPr>
      </w:pPr>
      <w:r w:rsidRPr="00A15FAE">
        <w:rPr>
          <w:rFonts w:ascii="Georgia" w:hAnsi="Georgia"/>
          <w:b/>
        </w:rPr>
        <w:t>DEPARTMENT OF HEALTH &amp; HUMAN SERVICES</w:t>
      </w:r>
    </w:p>
    <w:p w:rsidR="000A30B4" w:rsidRPr="00A15FAE" w:rsidRDefault="00971960" w:rsidP="000959CD">
      <w:pPr>
        <w:pStyle w:val="NormalWeb"/>
        <w:framePr w:w="11037" w:hSpace="90" w:wrap="auto" w:vAnchor="page" w:hAnchor="page" w:x="577" w:y="573"/>
        <w:jc w:val="center"/>
        <w:rPr>
          <w:rFonts w:ascii="Georgia" w:hAnsi="Georgia"/>
          <w:b/>
        </w:rPr>
      </w:pPr>
      <w:r w:rsidRPr="00A15FAE">
        <w:rPr>
          <w:rFonts w:ascii="Georgia" w:hAnsi="Georgia"/>
          <w:b/>
          <w:bCs/>
        </w:rPr>
        <w:t xml:space="preserve">FOOD AND DRUG ADMINISTRATION (FDA), NATIONAL CENTER FOR TOXICOLOGICAL RESEARCH (NCTR) </w:t>
      </w:r>
    </w:p>
    <w:p w:rsidR="000A30B4" w:rsidRPr="00C02102" w:rsidRDefault="004630F6" w:rsidP="000A30B4">
      <w:pPr>
        <w:framePr w:w="11037" w:hSpace="90" w:wrap="auto" w:vAnchor="page" w:hAnchor="page" w:x="577" w:y="573"/>
        <w:spacing w:line="19" w:lineRule="exact"/>
        <w:rPr>
          <w:rFonts w:ascii="Georgia" w:hAnsi="Georgia"/>
        </w:rPr>
      </w:pPr>
      <w:r w:rsidRPr="00C02102">
        <w:rPr>
          <w:rFonts w:ascii="Georgia" w:hAnsi="Georgia"/>
          <w:noProof/>
        </w:rPr>
        <mc:AlternateContent>
          <mc:Choice Requires="wps">
            <w:drawing>
              <wp:anchor distT="0" distB="0" distL="114300" distR="114300" simplePos="0" relativeHeight="251657728" behindDoc="1" locked="1" layoutInCell="0" allowOverlap="1">
                <wp:simplePos x="0" y="0"/>
                <wp:positionH relativeFrom="page">
                  <wp:posOffset>365760</wp:posOffset>
                </wp:positionH>
                <wp:positionV relativeFrom="paragraph">
                  <wp:posOffset>0</wp:posOffset>
                </wp:positionV>
                <wp:extent cx="7008495" cy="12065"/>
                <wp:effectExtent l="3810" t="0" r="0" b="12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849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05CB9" id="Rectangle 3" o:spid="_x0000_s1026" style="position:absolute;margin-left:28.8pt;margin-top:0;width:551.8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excwIAAPc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" o:allowincell="f" fillcolor="black" stroked="f" strokeweight="0">
                <w10:wrap anchorx="page"/>
                <w10:anchorlock/>
              </v:rect>
            </w:pict>
          </mc:Fallback>
        </mc:AlternateContent>
      </w:r>
    </w:p>
    <w:p w:rsidR="000A30B4" w:rsidRPr="00C02102" w:rsidRDefault="000A30B4" w:rsidP="000A30B4">
      <w:pPr>
        <w:framePr w:w="11037" w:hSpace="90" w:wrap="auto" w:vAnchor="page" w:hAnchor="page" w:x="577" w:y="573"/>
        <w:tabs>
          <w:tab w:val="right" w:pos="11037"/>
        </w:tabs>
        <w:jc w:val="right"/>
        <w:rPr>
          <w:rFonts w:ascii="Georgia" w:hAnsi="Georgia"/>
        </w:rPr>
      </w:pPr>
    </w:p>
    <w:p w:rsidR="001B165A" w:rsidRPr="00A15FAE" w:rsidRDefault="001B165A" w:rsidP="001B165A">
      <w:pPr>
        <w:pStyle w:val="NormalWeb"/>
        <w:rPr>
          <w:b/>
          <w:bCs/>
        </w:rPr>
      </w:pPr>
      <w:r w:rsidRPr="00A15FAE">
        <w:rPr>
          <w:b/>
          <w:bCs/>
          <w:u w:val="single"/>
        </w:rPr>
        <w:t>Position</w:t>
      </w:r>
      <w:r w:rsidRPr="00A15FAE">
        <w:rPr>
          <w:b/>
          <w:bCs/>
        </w:rPr>
        <w:t xml:space="preserve">: </w:t>
      </w:r>
      <w:r w:rsidR="009A7AA2">
        <w:rPr>
          <w:bCs/>
        </w:rPr>
        <w:t xml:space="preserve">Staff Fellow, </w:t>
      </w:r>
      <w:r w:rsidR="005637C5">
        <w:rPr>
          <w:bCs/>
        </w:rPr>
        <w:t xml:space="preserve">NCTR/Division of </w:t>
      </w:r>
      <w:r w:rsidR="00D741CE">
        <w:rPr>
          <w:bCs/>
        </w:rPr>
        <w:t>Neurotoxicology</w:t>
      </w:r>
      <w:r w:rsidR="00971960" w:rsidRPr="00A15FAE">
        <w:rPr>
          <w:b/>
          <w:bCs/>
        </w:rPr>
        <w:t xml:space="preserve"> </w:t>
      </w:r>
    </w:p>
    <w:p w:rsidR="001B165A" w:rsidRPr="008670AA" w:rsidRDefault="001B165A" w:rsidP="001B165A">
      <w:pPr>
        <w:pStyle w:val="NormalWeb"/>
        <w:rPr>
          <w:bCs/>
        </w:rPr>
      </w:pPr>
      <w:r w:rsidRPr="00A15FAE">
        <w:rPr>
          <w:b/>
          <w:bCs/>
          <w:u w:val="single"/>
        </w:rPr>
        <w:t>Series</w:t>
      </w:r>
      <w:r w:rsidRPr="00A15FAE">
        <w:rPr>
          <w:b/>
          <w:bCs/>
        </w:rPr>
        <w:t xml:space="preserve">: </w:t>
      </w:r>
      <w:r w:rsidRPr="008670AA">
        <w:rPr>
          <w:bCs/>
        </w:rPr>
        <w:t>T</w:t>
      </w:r>
      <w:r w:rsidR="005637C5">
        <w:rPr>
          <w:bCs/>
        </w:rPr>
        <w:t xml:space="preserve">his </w:t>
      </w:r>
      <w:r w:rsidRPr="008670AA">
        <w:rPr>
          <w:bCs/>
        </w:rPr>
        <w:t>position will be filled in the biological sciences occupational series</w:t>
      </w:r>
      <w:r w:rsidR="00971960" w:rsidRPr="008670AA">
        <w:rPr>
          <w:bCs/>
        </w:rPr>
        <w:t xml:space="preserve"> under Title 42 U.S.C. 209(g)</w:t>
      </w:r>
    </w:p>
    <w:p w:rsidR="001B165A" w:rsidRPr="008670AA" w:rsidRDefault="001B165A" w:rsidP="001B165A">
      <w:pPr>
        <w:pStyle w:val="NormalWeb"/>
      </w:pPr>
      <w:r w:rsidRPr="00A15FAE">
        <w:rPr>
          <w:b/>
          <w:bCs/>
          <w:u w:val="single"/>
        </w:rPr>
        <w:t>Location</w:t>
      </w:r>
      <w:r w:rsidRPr="00A15FAE">
        <w:rPr>
          <w:b/>
          <w:bCs/>
        </w:rPr>
        <w:t>: </w:t>
      </w:r>
      <w:r w:rsidRPr="008670AA">
        <w:rPr>
          <w:bCs/>
        </w:rPr>
        <w:t>Jefferson, AR</w:t>
      </w:r>
    </w:p>
    <w:p w:rsidR="005637C5" w:rsidRDefault="001B165A" w:rsidP="001B165A">
      <w:pPr>
        <w:pStyle w:val="NormalWeb"/>
        <w:rPr>
          <w:b/>
          <w:bCs/>
        </w:rPr>
      </w:pPr>
      <w:r w:rsidRPr="00A15FAE">
        <w:rPr>
          <w:b/>
          <w:bCs/>
          <w:u w:val="single"/>
        </w:rPr>
        <w:t>Opening Date</w:t>
      </w:r>
      <w:r w:rsidRPr="00A15FAE">
        <w:rPr>
          <w:b/>
          <w:bCs/>
        </w:rPr>
        <w:t xml:space="preserve">: </w:t>
      </w:r>
      <w:r w:rsidR="00D741CE" w:rsidRPr="00D741CE">
        <w:rPr>
          <w:b/>
          <w:bCs/>
          <w:highlight w:val="yellow"/>
        </w:rPr>
        <w:t>TBD</w:t>
      </w:r>
      <w:r w:rsidRPr="00A15FAE">
        <w:rPr>
          <w:b/>
          <w:bCs/>
        </w:rPr>
        <w:t xml:space="preserve">  </w:t>
      </w:r>
    </w:p>
    <w:p w:rsidR="001B165A" w:rsidRPr="00A15FAE" w:rsidRDefault="001B165A" w:rsidP="001B165A">
      <w:pPr>
        <w:pStyle w:val="NormalWeb"/>
        <w:rPr>
          <w:b/>
          <w:bCs/>
        </w:rPr>
      </w:pPr>
      <w:r w:rsidRPr="00A15FAE">
        <w:rPr>
          <w:b/>
          <w:bCs/>
          <w:u w:val="single"/>
        </w:rPr>
        <w:t>Closing Date</w:t>
      </w:r>
      <w:r w:rsidRPr="00A15FAE">
        <w:rPr>
          <w:b/>
          <w:bCs/>
        </w:rPr>
        <w:t xml:space="preserve">:  </w:t>
      </w:r>
      <w:r w:rsidRPr="008670AA">
        <w:rPr>
          <w:bCs/>
        </w:rPr>
        <w:t>Position will remain open until filled</w:t>
      </w:r>
    </w:p>
    <w:p w:rsidR="001B165A" w:rsidRPr="00A15FAE" w:rsidRDefault="001B165A" w:rsidP="001B165A">
      <w:pPr>
        <w:pStyle w:val="NormalWeb"/>
        <w:rPr>
          <w:b/>
          <w:bCs/>
        </w:rPr>
      </w:pPr>
      <w:r w:rsidRPr="00A15FAE">
        <w:rPr>
          <w:b/>
          <w:bCs/>
          <w:u w:val="single"/>
        </w:rPr>
        <w:t>Salary Range</w:t>
      </w:r>
      <w:r w:rsidRPr="00A15FAE">
        <w:rPr>
          <w:b/>
          <w:bCs/>
        </w:rPr>
        <w:t xml:space="preserve">: </w:t>
      </w:r>
      <w:r w:rsidRPr="008670AA">
        <w:rPr>
          <w:bCs/>
        </w:rPr>
        <w:t>Salary is commensurate with education and experience.</w:t>
      </w:r>
    </w:p>
    <w:p w:rsidR="001B165A" w:rsidRPr="00A15FAE" w:rsidRDefault="001B165A" w:rsidP="001B165A">
      <w:pPr>
        <w:pStyle w:val="NormalWeb"/>
      </w:pPr>
      <w:r w:rsidRPr="00A15FAE">
        <w:rPr>
          <w:b/>
          <w:bCs/>
          <w:u w:val="single"/>
        </w:rPr>
        <w:t>Area of Consideration</w:t>
      </w:r>
      <w:r w:rsidRPr="00A15FAE">
        <w:rPr>
          <w:b/>
          <w:bCs/>
        </w:rPr>
        <w:t>:  </w:t>
      </w:r>
      <w:r w:rsidRPr="008670AA">
        <w:rPr>
          <w:bCs/>
        </w:rPr>
        <w:t>All U.S. Citizens or eligible foreign nationals</w:t>
      </w:r>
    </w:p>
    <w:p w:rsidR="001B165A" w:rsidRPr="008670AA" w:rsidRDefault="001B165A" w:rsidP="001B165A">
      <w:pPr>
        <w:pStyle w:val="NormalWeb"/>
        <w:rPr>
          <w:bCs/>
        </w:rPr>
      </w:pPr>
      <w:r w:rsidRPr="00A15FAE">
        <w:rPr>
          <w:b/>
          <w:bCs/>
          <w:u w:val="single"/>
        </w:rPr>
        <w:t>Special Notes:</w:t>
      </w:r>
      <w:r w:rsidRPr="00A15FAE">
        <w:rPr>
          <w:b/>
          <w:bCs/>
        </w:rPr>
        <w:t xml:space="preserve"> </w:t>
      </w:r>
      <w:r w:rsidRPr="008670AA">
        <w:rPr>
          <w:bCs/>
        </w:rPr>
        <w:t>This position will be filled as a Title 42 209 (g) appointment.  This is an Excepted Service position under Title 42.  This appointment does not confer any entitlement to a position in the competitive service and no entitlement to Merit Systems Protection Board (MSPB) appeal rights.</w:t>
      </w:r>
    </w:p>
    <w:p w:rsidR="005637C5" w:rsidRDefault="001B165A" w:rsidP="008670AA">
      <w:pPr>
        <w:pStyle w:val="NormalWeb"/>
      </w:pPr>
      <w:r w:rsidRPr="00A15FAE">
        <w:t xml:space="preserve"> </w:t>
      </w:r>
      <w:r w:rsidRPr="00A15FAE">
        <w:rPr>
          <w:b/>
          <w:u w:val="single"/>
        </w:rPr>
        <w:t>Duties/Responsibilities</w:t>
      </w:r>
      <w:r w:rsidRPr="00A15FAE">
        <w:rPr>
          <w:b/>
        </w:rPr>
        <w:t xml:space="preserve">:  </w:t>
      </w:r>
      <w:r w:rsidRPr="00A15FAE">
        <w:t>This position is available with the U.S. Department of Health and Human Services, Food and Drug Administration (FDA),</w:t>
      </w:r>
      <w:bookmarkStart w:id="0" w:name="OLE_LINK1"/>
      <w:bookmarkStart w:id="1" w:name="OLE_LINK2"/>
      <w:r w:rsidRPr="00A15FAE">
        <w:t xml:space="preserve"> National Center for Toxicological Research (NCTR), </w:t>
      </w:r>
      <w:r w:rsidR="005637C5">
        <w:t xml:space="preserve">Division of </w:t>
      </w:r>
      <w:r w:rsidR="00D741CE">
        <w:t>Neurotoxicology</w:t>
      </w:r>
      <w:r w:rsidRPr="00A15FAE">
        <w:t xml:space="preserve">.  </w:t>
      </w:r>
    </w:p>
    <w:p w:rsidR="009327A7" w:rsidRDefault="009327A7" w:rsidP="008670AA">
      <w:pPr>
        <w:pStyle w:val="NormalWeb"/>
      </w:pPr>
      <w:r>
        <w:t xml:space="preserve">This position will </w:t>
      </w:r>
      <w:r w:rsidRPr="009327A7">
        <w:t>serve as a principal scientist working in the Division’s</w:t>
      </w:r>
      <w:r>
        <w:t xml:space="preserve"> n</w:t>
      </w:r>
      <w:r w:rsidRPr="009327A7">
        <w:t xml:space="preserve">eurohistological </w:t>
      </w:r>
      <w:r w:rsidR="004630F6">
        <w:t>l</w:t>
      </w:r>
      <w:r w:rsidRPr="009327A7">
        <w:t xml:space="preserve">aboratory and </w:t>
      </w:r>
      <w:r w:rsidR="004630F6">
        <w:t xml:space="preserve">will </w:t>
      </w:r>
      <w:r w:rsidRPr="009327A7">
        <w:t>be responsible for designing and conducting neurotoxicological research studies for which they are Principal Investigator or Co-Investigator. The candidate’s research is focused on the assessment of the potential neurotoxicity of FDA-regulated products in the central (CNS) and peripheral nervous systems (PNS), the exploration of the underlying mechanisms, and addressing the clinical relevance of the laboratory findings as well as pursuing neuroprotective strategies. Th</w:t>
      </w:r>
      <w:r w:rsidR="004630F6">
        <w:t>e</w:t>
      </w:r>
      <w:r w:rsidRPr="009327A7">
        <w:t xml:space="preserve"> studies are conducted primarily using in vitro and in vivo models.</w:t>
      </w:r>
    </w:p>
    <w:p w:rsidR="009327A7" w:rsidRDefault="009327A7" w:rsidP="008670AA">
      <w:pPr>
        <w:pStyle w:val="NormalWeb"/>
      </w:pPr>
      <w:r w:rsidRPr="009327A7">
        <w:t>The candidate constructs hypotheses based on their knowledge of the neurotoxicological literature and the Agency’s needs. They design, plan and execute appropriate experiments to test those hypotheses. Those experiments directly address issues of importance to the Agency. To implement these efforts, established, new and/or improved techniques are</w:t>
      </w:r>
      <w:r w:rsidR="00865306">
        <w:t xml:space="preserve"> </w:t>
      </w:r>
      <w:r w:rsidRPr="009327A7">
        <w:lastRenderedPageBreak/>
        <w:t>applied for the high throughput detection and automated quantification of anatomical, neuropathological, and histological endpoints in the CNS and PNS. The candidate advises and provides consultation to technical and other scientific personnel in the conduct of highly specialized techniques including, but not limited to, neurohistological and neuropathological assessments.</w:t>
      </w:r>
    </w:p>
    <w:p w:rsidR="009327A7" w:rsidRDefault="009327A7" w:rsidP="009327A7">
      <w:pPr>
        <w:pStyle w:val="NormalWeb"/>
      </w:pPr>
      <w:r w:rsidRPr="009327A7">
        <w:t xml:space="preserve">The candidate is responsible for disseminating the findings of their studies to the FDA, other governmental </w:t>
      </w:r>
      <w:r w:rsidR="00865306" w:rsidRPr="009327A7">
        <w:t>institutions,</w:t>
      </w:r>
      <w:r w:rsidRPr="009327A7">
        <w:t xml:space="preserve"> and academia through publications in quality scientific journals and presentations at scientific meetings.</w:t>
      </w:r>
      <w:r>
        <w:t xml:space="preserve">  The candidate will provide guidance and collaborate with other scientists on the development and implementation of those techniques and will also:</w:t>
      </w:r>
    </w:p>
    <w:p w:rsidR="009327A7" w:rsidRDefault="009327A7" w:rsidP="009327A7">
      <w:pPr>
        <w:pStyle w:val="NormalWeb"/>
      </w:pPr>
      <w:r>
        <w:t>•Assist in training members of the laboratory in new techniques and methodologies</w:t>
      </w:r>
    </w:p>
    <w:p w:rsidR="009327A7" w:rsidRDefault="009327A7" w:rsidP="009327A7">
      <w:pPr>
        <w:pStyle w:val="NormalWeb"/>
      </w:pPr>
      <w:r>
        <w:t xml:space="preserve">•Analyze data, interpret results, and prepare manuscripts based on </w:t>
      </w:r>
      <w:r w:rsidR="004630F6">
        <w:t>experimental</w:t>
      </w:r>
      <w:r>
        <w:t xml:space="preserve"> findings</w:t>
      </w:r>
    </w:p>
    <w:p w:rsidR="009327A7" w:rsidRDefault="009327A7" w:rsidP="009327A7">
      <w:pPr>
        <w:pStyle w:val="NormalWeb"/>
      </w:pPr>
      <w:r>
        <w:t>•Prepare and present laboratory findings within the Center and at national and international conferences</w:t>
      </w:r>
    </w:p>
    <w:p w:rsidR="009327A7" w:rsidRDefault="009327A7" w:rsidP="009327A7">
      <w:pPr>
        <w:pStyle w:val="NormalWeb"/>
      </w:pPr>
      <w:r>
        <w:t>•Critically review manuscripts for other scientists within the Center and for the editorial boards of scientific journals</w:t>
      </w:r>
    </w:p>
    <w:p w:rsidR="00637DFF" w:rsidRPr="00A15FAE" w:rsidRDefault="009327A7" w:rsidP="005637C5">
      <w:pPr>
        <w:pStyle w:val="NormalWeb"/>
      </w:pPr>
      <w:r>
        <w:t>•Maintain current knowledge of research and developments specifically related to regulatory research.</w:t>
      </w:r>
    </w:p>
    <w:bookmarkEnd w:id="0"/>
    <w:bookmarkEnd w:id="1"/>
    <w:p w:rsidR="001C2FED" w:rsidRDefault="00B219F1" w:rsidP="00637DFF">
      <w:pPr>
        <w:pStyle w:val="NormalWeb"/>
      </w:pPr>
      <w:r>
        <w:rPr>
          <w:b/>
          <w:u w:val="single"/>
        </w:rPr>
        <w:t xml:space="preserve">Desired </w:t>
      </w:r>
      <w:r w:rsidR="008670AA">
        <w:rPr>
          <w:b/>
          <w:u w:val="single"/>
        </w:rPr>
        <w:t>Qualifications</w:t>
      </w:r>
      <w:r w:rsidR="008670AA" w:rsidRPr="004630F6">
        <w:rPr>
          <w:b/>
        </w:rPr>
        <w:t xml:space="preserve">: </w:t>
      </w:r>
      <w:r>
        <w:t xml:space="preserve">Our ideal candidate </w:t>
      </w:r>
      <w:r w:rsidR="001C2FED" w:rsidRPr="001C2FED">
        <w:t xml:space="preserve">must be knowledgeable in a variety of cellular and molecular biological, immunological, and computer-image analytical techniques. Specific research skills that are desired in the candidate include:  a proven record of neurotoxicity assessment (using in vivo and in vitro methods), assessment of neuroanatomy with routine staining (H&amp;E, etc.), immunohistochemistry (light, fluorescence, and confocal microscopy experience) and in situ hybridization for the localization of mRNA in brain tissue. </w:t>
      </w:r>
      <w:r w:rsidR="004630F6">
        <w:t xml:space="preserve"> </w:t>
      </w:r>
      <w:r w:rsidR="001C2FED" w:rsidRPr="001C2FED">
        <w:t>Knowledge of electron microscopy is preferred.</w:t>
      </w:r>
    </w:p>
    <w:p w:rsidR="001B165A" w:rsidRPr="00A15FAE" w:rsidRDefault="001B165A" w:rsidP="001B165A">
      <w:pPr>
        <w:pStyle w:val="NormalWeb"/>
        <w:rPr>
          <w:color w:val="1F497D"/>
        </w:rPr>
      </w:pPr>
      <w:r w:rsidRPr="00A15FAE">
        <w:rPr>
          <w:b/>
          <w:bCs/>
          <w:u w:val="single"/>
        </w:rPr>
        <w:t>Conditions of Employment</w:t>
      </w:r>
      <w:r w:rsidRPr="00A15FAE">
        <w:rPr>
          <w:b/>
          <w:bCs/>
        </w:rPr>
        <w:t xml:space="preserve">:  </w:t>
      </w:r>
      <w:r w:rsidRPr="00A15FAE">
        <w:rPr>
          <w:b/>
        </w:rPr>
        <w:t>Ethics Requirements</w:t>
      </w:r>
      <w:r w:rsidRPr="00A15FAE">
        <w:t xml:space="preserve">:  This position is subject to strict prohibited financial interest regulations which could restrict the type of financial interest (stock holdings) for the employee, the spouse, and minor children of the employee.  Selectee for this position will be required to file a Confidential Disclosure Report (OGE 450) and may require the selectee to obtain clearance from the FDA Division of Ethics and Integrity before a final offer can be made.  For additional information on the prohibited financial interests, please visit the FDA Ethics and Integrity Office website at </w:t>
      </w:r>
      <w:hyperlink r:id="rId6" w:history="1">
        <w:r w:rsidRPr="00A15FAE">
          <w:rPr>
            <w:rStyle w:val="Hyperlink"/>
            <w:color w:val="000000"/>
            <w:spacing w:val="-2"/>
          </w:rPr>
          <w:t>http://www.fda.gov/AboutFDA/WorkingatFDA/Ethics/default.htm</w:t>
        </w:r>
      </w:hyperlink>
      <w:r w:rsidRPr="00A15FAE">
        <w:t>.</w:t>
      </w:r>
    </w:p>
    <w:p w:rsidR="009327A7" w:rsidRDefault="001B165A" w:rsidP="00D231A9">
      <w:pPr>
        <w:pStyle w:val="NormalWeb"/>
      </w:pPr>
      <w:r w:rsidRPr="00A15FAE">
        <w:rPr>
          <w:b/>
          <w:u w:val="single"/>
        </w:rPr>
        <w:t>Application Procedures</w:t>
      </w:r>
      <w:r w:rsidRPr="00A15FAE">
        <w:t>:</w:t>
      </w:r>
      <w:r w:rsidR="00D231A9">
        <w:t xml:space="preserve"> </w:t>
      </w:r>
    </w:p>
    <w:p w:rsidR="001B165A" w:rsidRPr="00A15FAE" w:rsidRDefault="001B165A" w:rsidP="00D231A9">
      <w:pPr>
        <w:pStyle w:val="NormalWeb"/>
      </w:pPr>
      <w:r w:rsidRPr="00A15FAE">
        <w:t>Candidates must submit a CV</w:t>
      </w:r>
      <w:r w:rsidR="004630F6">
        <w:t xml:space="preserve">, a </w:t>
      </w:r>
      <w:r w:rsidR="004B70D3">
        <w:t>brief statement of interest</w:t>
      </w:r>
      <w:r w:rsidR="004630F6">
        <w:t>, and two letters of recommendation</w:t>
      </w:r>
      <w:r w:rsidR="004B70D3">
        <w:t xml:space="preserve"> to:</w:t>
      </w:r>
    </w:p>
    <w:p w:rsidR="00637DFF" w:rsidRDefault="00D741CE" w:rsidP="001B165A">
      <w:r>
        <w:lastRenderedPageBreak/>
        <w:t>Sherry Ferguson, Ph.D.</w:t>
      </w:r>
    </w:p>
    <w:p w:rsidR="00637DFF" w:rsidRDefault="00D741CE" w:rsidP="001B165A">
      <w:r>
        <w:t>Director, Division of Neurotoxicology</w:t>
      </w:r>
    </w:p>
    <w:p w:rsidR="00637DFF" w:rsidRDefault="00637DFF" w:rsidP="001B165A">
      <w:r w:rsidRPr="00637DFF">
        <w:t>FDA/NCTR/</w:t>
      </w:r>
      <w:r w:rsidR="00D741CE">
        <w:t>DNT,</w:t>
      </w:r>
      <w:r w:rsidRPr="00637DFF">
        <w:t xml:space="preserve"> Building </w:t>
      </w:r>
      <w:r w:rsidR="004630F6" w:rsidRPr="004630F6">
        <w:t>50</w:t>
      </w:r>
      <w:r w:rsidR="00D741CE" w:rsidRPr="004630F6">
        <w:t xml:space="preserve">, Room </w:t>
      </w:r>
      <w:r w:rsidR="004630F6" w:rsidRPr="004630F6">
        <w:t>141</w:t>
      </w:r>
    </w:p>
    <w:p w:rsidR="004630F6" w:rsidRDefault="00637DFF" w:rsidP="001B165A">
      <w:r w:rsidRPr="00637DFF">
        <w:t>3900 NCTR Rd.</w:t>
      </w:r>
    </w:p>
    <w:p w:rsidR="00637DFF" w:rsidRDefault="00637DFF" w:rsidP="001B165A">
      <w:bookmarkStart w:id="2" w:name="_GoBack"/>
      <w:bookmarkEnd w:id="2"/>
      <w:r w:rsidRPr="00637DFF">
        <w:t xml:space="preserve">Jefferson, AR 72079 </w:t>
      </w:r>
    </w:p>
    <w:p w:rsidR="004B70D3" w:rsidRDefault="00637DFF" w:rsidP="008670AA">
      <w:r>
        <w:t xml:space="preserve">Email: </w:t>
      </w:r>
      <w:hyperlink r:id="rId7" w:history="1">
        <w:r w:rsidR="00D741CE" w:rsidRPr="00C507AE">
          <w:rPr>
            <w:rStyle w:val="Hyperlink"/>
          </w:rPr>
          <w:t>sherry.ferguson@fda.hhs.gov</w:t>
        </w:r>
      </w:hyperlink>
    </w:p>
    <w:p w:rsidR="00D741CE" w:rsidRDefault="00D741CE" w:rsidP="008670AA"/>
    <w:sectPr w:rsidR="00D741CE" w:rsidSect="005B1510">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055E"/>
    <w:multiLevelType w:val="hybridMultilevel"/>
    <w:tmpl w:val="B6D8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450A5"/>
    <w:multiLevelType w:val="hybridMultilevel"/>
    <w:tmpl w:val="EA626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1A7733"/>
    <w:multiLevelType w:val="hybridMultilevel"/>
    <w:tmpl w:val="3B7C75CE"/>
    <w:lvl w:ilvl="0" w:tplc="B6B856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B01BEA"/>
    <w:multiLevelType w:val="hybridMultilevel"/>
    <w:tmpl w:val="4BDA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A17213"/>
    <w:multiLevelType w:val="hybridMultilevel"/>
    <w:tmpl w:val="6C5E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63D"/>
    <w:rsid w:val="00001FC2"/>
    <w:rsid w:val="000035CC"/>
    <w:rsid w:val="00003BCD"/>
    <w:rsid w:val="0000595C"/>
    <w:rsid w:val="000061BF"/>
    <w:rsid w:val="00006283"/>
    <w:rsid w:val="00006644"/>
    <w:rsid w:val="00006845"/>
    <w:rsid w:val="00006BDF"/>
    <w:rsid w:val="000107E9"/>
    <w:rsid w:val="00010B8B"/>
    <w:rsid w:val="0001180A"/>
    <w:rsid w:val="00012AE7"/>
    <w:rsid w:val="000168E9"/>
    <w:rsid w:val="000178C4"/>
    <w:rsid w:val="00020A30"/>
    <w:rsid w:val="00021286"/>
    <w:rsid w:val="00023178"/>
    <w:rsid w:val="000235DA"/>
    <w:rsid w:val="00026C5F"/>
    <w:rsid w:val="0002704E"/>
    <w:rsid w:val="000301E8"/>
    <w:rsid w:val="00030517"/>
    <w:rsid w:val="000310D4"/>
    <w:rsid w:val="00031730"/>
    <w:rsid w:val="00031F8F"/>
    <w:rsid w:val="00033469"/>
    <w:rsid w:val="00034117"/>
    <w:rsid w:val="00034991"/>
    <w:rsid w:val="000354E6"/>
    <w:rsid w:val="00036E5D"/>
    <w:rsid w:val="00036FDB"/>
    <w:rsid w:val="000373E3"/>
    <w:rsid w:val="00040117"/>
    <w:rsid w:val="00042B01"/>
    <w:rsid w:val="00042BEE"/>
    <w:rsid w:val="00044EF4"/>
    <w:rsid w:val="00045D00"/>
    <w:rsid w:val="00046259"/>
    <w:rsid w:val="00047F1D"/>
    <w:rsid w:val="00050A1D"/>
    <w:rsid w:val="00050D29"/>
    <w:rsid w:val="000517F9"/>
    <w:rsid w:val="0005235D"/>
    <w:rsid w:val="00052659"/>
    <w:rsid w:val="00054FF9"/>
    <w:rsid w:val="000562DF"/>
    <w:rsid w:val="0005718E"/>
    <w:rsid w:val="00057509"/>
    <w:rsid w:val="000602D7"/>
    <w:rsid w:val="000611AF"/>
    <w:rsid w:val="0006298E"/>
    <w:rsid w:val="00063493"/>
    <w:rsid w:val="0006569D"/>
    <w:rsid w:val="00066908"/>
    <w:rsid w:val="000675D9"/>
    <w:rsid w:val="00072108"/>
    <w:rsid w:val="00072F6B"/>
    <w:rsid w:val="000731DC"/>
    <w:rsid w:val="000738D0"/>
    <w:rsid w:val="000740D8"/>
    <w:rsid w:val="00074A95"/>
    <w:rsid w:val="0007539C"/>
    <w:rsid w:val="00075FB6"/>
    <w:rsid w:val="00076A19"/>
    <w:rsid w:val="000778D1"/>
    <w:rsid w:val="000779C7"/>
    <w:rsid w:val="00081FD9"/>
    <w:rsid w:val="000824BF"/>
    <w:rsid w:val="0008254F"/>
    <w:rsid w:val="000827A3"/>
    <w:rsid w:val="00082ECB"/>
    <w:rsid w:val="00082F80"/>
    <w:rsid w:val="00084529"/>
    <w:rsid w:val="00091EBA"/>
    <w:rsid w:val="00092528"/>
    <w:rsid w:val="0009285B"/>
    <w:rsid w:val="0009459C"/>
    <w:rsid w:val="000959CD"/>
    <w:rsid w:val="00095D49"/>
    <w:rsid w:val="000964CB"/>
    <w:rsid w:val="000A13D4"/>
    <w:rsid w:val="000A22C9"/>
    <w:rsid w:val="000A30B4"/>
    <w:rsid w:val="000A4033"/>
    <w:rsid w:val="000A43C2"/>
    <w:rsid w:val="000B0725"/>
    <w:rsid w:val="000B0CC7"/>
    <w:rsid w:val="000B1006"/>
    <w:rsid w:val="000B1274"/>
    <w:rsid w:val="000B184A"/>
    <w:rsid w:val="000B273F"/>
    <w:rsid w:val="000B29DD"/>
    <w:rsid w:val="000B3393"/>
    <w:rsid w:val="000B3827"/>
    <w:rsid w:val="000B4C81"/>
    <w:rsid w:val="000B5193"/>
    <w:rsid w:val="000B78DC"/>
    <w:rsid w:val="000C14A5"/>
    <w:rsid w:val="000C22EB"/>
    <w:rsid w:val="000C29E4"/>
    <w:rsid w:val="000C2E9F"/>
    <w:rsid w:val="000C3748"/>
    <w:rsid w:val="000C50B7"/>
    <w:rsid w:val="000C564C"/>
    <w:rsid w:val="000C6168"/>
    <w:rsid w:val="000C6879"/>
    <w:rsid w:val="000C7468"/>
    <w:rsid w:val="000C7BDB"/>
    <w:rsid w:val="000D2227"/>
    <w:rsid w:val="000D29C2"/>
    <w:rsid w:val="000D2A39"/>
    <w:rsid w:val="000D36BD"/>
    <w:rsid w:val="000D3CC5"/>
    <w:rsid w:val="000D6E99"/>
    <w:rsid w:val="000D7A66"/>
    <w:rsid w:val="000E0400"/>
    <w:rsid w:val="000E160F"/>
    <w:rsid w:val="000E1B3B"/>
    <w:rsid w:val="000E1D9F"/>
    <w:rsid w:val="000E30C0"/>
    <w:rsid w:val="000E33F6"/>
    <w:rsid w:val="000E3BDB"/>
    <w:rsid w:val="000E488F"/>
    <w:rsid w:val="000E4D80"/>
    <w:rsid w:val="000E4FD7"/>
    <w:rsid w:val="000E5939"/>
    <w:rsid w:val="000E65E9"/>
    <w:rsid w:val="000E6C3F"/>
    <w:rsid w:val="000E72BA"/>
    <w:rsid w:val="000E7E73"/>
    <w:rsid w:val="000F297A"/>
    <w:rsid w:val="000F42F0"/>
    <w:rsid w:val="000F5659"/>
    <w:rsid w:val="000F6D97"/>
    <w:rsid w:val="0010029A"/>
    <w:rsid w:val="00100F05"/>
    <w:rsid w:val="00100F88"/>
    <w:rsid w:val="001012B2"/>
    <w:rsid w:val="001021C4"/>
    <w:rsid w:val="0010462A"/>
    <w:rsid w:val="00104ACC"/>
    <w:rsid w:val="00105EE5"/>
    <w:rsid w:val="00106FA2"/>
    <w:rsid w:val="00110C13"/>
    <w:rsid w:val="00113B3D"/>
    <w:rsid w:val="00120399"/>
    <w:rsid w:val="00121277"/>
    <w:rsid w:val="00121835"/>
    <w:rsid w:val="00121A7E"/>
    <w:rsid w:val="00123056"/>
    <w:rsid w:val="0012532E"/>
    <w:rsid w:val="00130E7C"/>
    <w:rsid w:val="00132A76"/>
    <w:rsid w:val="00132F93"/>
    <w:rsid w:val="00133469"/>
    <w:rsid w:val="00133700"/>
    <w:rsid w:val="001356EB"/>
    <w:rsid w:val="001361A8"/>
    <w:rsid w:val="00136DD9"/>
    <w:rsid w:val="001370A9"/>
    <w:rsid w:val="0014083B"/>
    <w:rsid w:val="00140847"/>
    <w:rsid w:val="001408FA"/>
    <w:rsid w:val="00140E1D"/>
    <w:rsid w:val="00140FF6"/>
    <w:rsid w:val="00141287"/>
    <w:rsid w:val="0014276D"/>
    <w:rsid w:val="00144472"/>
    <w:rsid w:val="0014673A"/>
    <w:rsid w:val="00147281"/>
    <w:rsid w:val="00150B00"/>
    <w:rsid w:val="0015399A"/>
    <w:rsid w:val="0015553E"/>
    <w:rsid w:val="00156AC5"/>
    <w:rsid w:val="00156C4A"/>
    <w:rsid w:val="00156DA6"/>
    <w:rsid w:val="00156F83"/>
    <w:rsid w:val="001570B9"/>
    <w:rsid w:val="0015749D"/>
    <w:rsid w:val="00160AF5"/>
    <w:rsid w:val="00161928"/>
    <w:rsid w:val="00164F4F"/>
    <w:rsid w:val="00165BFF"/>
    <w:rsid w:val="00167370"/>
    <w:rsid w:val="00172412"/>
    <w:rsid w:val="00173BD2"/>
    <w:rsid w:val="0017649A"/>
    <w:rsid w:val="00177BEB"/>
    <w:rsid w:val="001805D9"/>
    <w:rsid w:val="00180C9B"/>
    <w:rsid w:val="0018175C"/>
    <w:rsid w:val="001819E5"/>
    <w:rsid w:val="00183612"/>
    <w:rsid w:val="00183944"/>
    <w:rsid w:val="00190D25"/>
    <w:rsid w:val="001920B7"/>
    <w:rsid w:val="00192DF2"/>
    <w:rsid w:val="001943C0"/>
    <w:rsid w:val="001947C6"/>
    <w:rsid w:val="001967A8"/>
    <w:rsid w:val="001A0BA3"/>
    <w:rsid w:val="001A2C7A"/>
    <w:rsid w:val="001A34E1"/>
    <w:rsid w:val="001A3679"/>
    <w:rsid w:val="001A39AE"/>
    <w:rsid w:val="001A7C4E"/>
    <w:rsid w:val="001B165A"/>
    <w:rsid w:val="001B18BA"/>
    <w:rsid w:val="001B2F08"/>
    <w:rsid w:val="001B3245"/>
    <w:rsid w:val="001B51A0"/>
    <w:rsid w:val="001B6A5A"/>
    <w:rsid w:val="001B6B65"/>
    <w:rsid w:val="001B7CEF"/>
    <w:rsid w:val="001C001F"/>
    <w:rsid w:val="001C1101"/>
    <w:rsid w:val="001C29AA"/>
    <w:rsid w:val="001C2FED"/>
    <w:rsid w:val="001C5446"/>
    <w:rsid w:val="001C5606"/>
    <w:rsid w:val="001C7C65"/>
    <w:rsid w:val="001C7E43"/>
    <w:rsid w:val="001C7EB4"/>
    <w:rsid w:val="001D0F70"/>
    <w:rsid w:val="001D1987"/>
    <w:rsid w:val="001D29AC"/>
    <w:rsid w:val="001D302B"/>
    <w:rsid w:val="001D328B"/>
    <w:rsid w:val="001D3830"/>
    <w:rsid w:val="001D6637"/>
    <w:rsid w:val="001E0212"/>
    <w:rsid w:val="001E3000"/>
    <w:rsid w:val="001E33CD"/>
    <w:rsid w:val="001E3628"/>
    <w:rsid w:val="001E46CF"/>
    <w:rsid w:val="001E5FF6"/>
    <w:rsid w:val="001E6722"/>
    <w:rsid w:val="001E6B7C"/>
    <w:rsid w:val="001E6F50"/>
    <w:rsid w:val="001E6FE5"/>
    <w:rsid w:val="001F0869"/>
    <w:rsid w:val="001F0C27"/>
    <w:rsid w:val="001F266F"/>
    <w:rsid w:val="001F2C86"/>
    <w:rsid w:val="001F42E1"/>
    <w:rsid w:val="001F49BF"/>
    <w:rsid w:val="001F5176"/>
    <w:rsid w:val="001F54DF"/>
    <w:rsid w:val="001F5531"/>
    <w:rsid w:val="001F6222"/>
    <w:rsid w:val="00201666"/>
    <w:rsid w:val="00202C32"/>
    <w:rsid w:val="00203371"/>
    <w:rsid w:val="00204877"/>
    <w:rsid w:val="00205CDA"/>
    <w:rsid w:val="002076E4"/>
    <w:rsid w:val="00211361"/>
    <w:rsid w:val="0021269F"/>
    <w:rsid w:val="00214EC2"/>
    <w:rsid w:val="00215002"/>
    <w:rsid w:val="0021618E"/>
    <w:rsid w:val="00216737"/>
    <w:rsid w:val="002206EE"/>
    <w:rsid w:val="00222442"/>
    <w:rsid w:val="002227E2"/>
    <w:rsid w:val="0022321D"/>
    <w:rsid w:val="00224639"/>
    <w:rsid w:val="002247F4"/>
    <w:rsid w:val="00224AAA"/>
    <w:rsid w:val="00224FAB"/>
    <w:rsid w:val="00225D75"/>
    <w:rsid w:val="0022633B"/>
    <w:rsid w:val="002271B4"/>
    <w:rsid w:val="00230828"/>
    <w:rsid w:val="00231C3A"/>
    <w:rsid w:val="00233087"/>
    <w:rsid w:val="00233E49"/>
    <w:rsid w:val="00234ACC"/>
    <w:rsid w:val="00235456"/>
    <w:rsid w:val="002371CD"/>
    <w:rsid w:val="002375B4"/>
    <w:rsid w:val="002423D0"/>
    <w:rsid w:val="00243616"/>
    <w:rsid w:val="00244897"/>
    <w:rsid w:val="00244EC9"/>
    <w:rsid w:val="00245B9F"/>
    <w:rsid w:val="002460B5"/>
    <w:rsid w:val="002462ED"/>
    <w:rsid w:val="00246BCB"/>
    <w:rsid w:val="002517E8"/>
    <w:rsid w:val="00251E5D"/>
    <w:rsid w:val="00257449"/>
    <w:rsid w:val="00263294"/>
    <w:rsid w:val="002636B0"/>
    <w:rsid w:val="00266FA0"/>
    <w:rsid w:val="00267043"/>
    <w:rsid w:val="0026724E"/>
    <w:rsid w:val="002738BA"/>
    <w:rsid w:val="00274207"/>
    <w:rsid w:val="002752CF"/>
    <w:rsid w:val="00277560"/>
    <w:rsid w:val="0028193D"/>
    <w:rsid w:val="00281F94"/>
    <w:rsid w:val="002853D8"/>
    <w:rsid w:val="00286D1E"/>
    <w:rsid w:val="00286E0F"/>
    <w:rsid w:val="00287318"/>
    <w:rsid w:val="002877BA"/>
    <w:rsid w:val="00290FCE"/>
    <w:rsid w:val="0029118B"/>
    <w:rsid w:val="002911D7"/>
    <w:rsid w:val="00292593"/>
    <w:rsid w:val="00294F31"/>
    <w:rsid w:val="002A0734"/>
    <w:rsid w:val="002A117D"/>
    <w:rsid w:val="002A1B59"/>
    <w:rsid w:val="002A2562"/>
    <w:rsid w:val="002A2AF1"/>
    <w:rsid w:val="002A3DB0"/>
    <w:rsid w:val="002A51D5"/>
    <w:rsid w:val="002A6AD6"/>
    <w:rsid w:val="002B0407"/>
    <w:rsid w:val="002B20E6"/>
    <w:rsid w:val="002B215B"/>
    <w:rsid w:val="002B2C27"/>
    <w:rsid w:val="002B3D43"/>
    <w:rsid w:val="002B66CF"/>
    <w:rsid w:val="002B6A6A"/>
    <w:rsid w:val="002B6AB4"/>
    <w:rsid w:val="002B7FBE"/>
    <w:rsid w:val="002C1200"/>
    <w:rsid w:val="002C29BC"/>
    <w:rsid w:val="002C3B7A"/>
    <w:rsid w:val="002C425D"/>
    <w:rsid w:val="002C5D24"/>
    <w:rsid w:val="002C6BF3"/>
    <w:rsid w:val="002C7732"/>
    <w:rsid w:val="002D00E1"/>
    <w:rsid w:val="002D1314"/>
    <w:rsid w:val="002D1CBE"/>
    <w:rsid w:val="002D33CA"/>
    <w:rsid w:val="002D5E91"/>
    <w:rsid w:val="002D6EB4"/>
    <w:rsid w:val="002E0C02"/>
    <w:rsid w:val="002E1051"/>
    <w:rsid w:val="002E1658"/>
    <w:rsid w:val="002E38B4"/>
    <w:rsid w:val="002E43F8"/>
    <w:rsid w:val="002E51C9"/>
    <w:rsid w:val="002E5A26"/>
    <w:rsid w:val="002E7F7C"/>
    <w:rsid w:val="002F0558"/>
    <w:rsid w:val="002F5740"/>
    <w:rsid w:val="002F7840"/>
    <w:rsid w:val="00301D64"/>
    <w:rsid w:val="00303729"/>
    <w:rsid w:val="00304483"/>
    <w:rsid w:val="00304522"/>
    <w:rsid w:val="00304531"/>
    <w:rsid w:val="00305228"/>
    <w:rsid w:val="00307163"/>
    <w:rsid w:val="00307C80"/>
    <w:rsid w:val="00310722"/>
    <w:rsid w:val="00311085"/>
    <w:rsid w:val="003116D4"/>
    <w:rsid w:val="00311C12"/>
    <w:rsid w:val="00313F86"/>
    <w:rsid w:val="003251D1"/>
    <w:rsid w:val="003259B4"/>
    <w:rsid w:val="00325D5B"/>
    <w:rsid w:val="003260FF"/>
    <w:rsid w:val="003307F9"/>
    <w:rsid w:val="00330F96"/>
    <w:rsid w:val="003318F9"/>
    <w:rsid w:val="00334CEE"/>
    <w:rsid w:val="00335614"/>
    <w:rsid w:val="00341C59"/>
    <w:rsid w:val="003422CE"/>
    <w:rsid w:val="00342809"/>
    <w:rsid w:val="00343852"/>
    <w:rsid w:val="003453DF"/>
    <w:rsid w:val="003465B2"/>
    <w:rsid w:val="0034700D"/>
    <w:rsid w:val="00350CDB"/>
    <w:rsid w:val="00350E67"/>
    <w:rsid w:val="00350EF3"/>
    <w:rsid w:val="00353E70"/>
    <w:rsid w:val="00356BA5"/>
    <w:rsid w:val="00356E33"/>
    <w:rsid w:val="00357E9B"/>
    <w:rsid w:val="00360938"/>
    <w:rsid w:val="003614CE"/>
    <w:rsid w:val="00364A59"/>
    <w:rsid w:val="0036620B"/>
    <w:rsid w:val="00366DD9"/>
    <w:rsid w:val="00367952"/>
    <w:rsid w:val="00370208"/>
    <w:rsid w:val="00372764"/>
    <w:rsid w:val="00373C28"/>
    <w:rsid w:val="00374145"/>
    <w:rsid w:val="00374530"/>
    <w:rsid w:val="0037621B"/>
    <w:rsid w:val="00376C4D"/>
    <w:rsid w:val="00377BF5"/>
    <w:rsid w:val="00381F9A"/>
    <w:rsid w:val="0038447D"/>
    <w:rsid w:val="00384ADE"/>
    <w:rsid w:val="00385F88"/>
    <w:rsid w:val="003862DE"/>
    <w:rsid w:val="00387F1B"/>
    <w:rsid w:val="00390704"/>
    <w:rsid w:val="003924AD"/>
    <w:rsid w:val="00393A14"/>
    <w:rsid w:val="00394B10"/>
    <w:rsid w:val="00395CE0"/>
    <w:rsid w:val="00395D42"/>
    <w:rsid w:val="0039705A"/>
    <w:rsid w:val="0039792B"/>
    <w:rsid w:val="00397949"/>
    <w:rsid w:val="003A0037"/>
    <w:rsid w:val="003A062C"/>
    <w:rsid w:val="003A2224"/>
    <w:rsid w:val="003A3406"/>
    <w:rsid w:val="003A4CF1"/>
    <w:rsid w:val="003A5134"/>
    <w:rsid w:val="003A6C55"/>
    <w:rsid w:val="003B2BB7"/>
    <w:rsid w:val="003B2D4C"/>
    <w:rsid w:val="003B2FB8"/>
    <w:rsid w:val="003B496F"/>
    <w:rsid w:val="003B613F"/>
    <w:rsid w:val="003C0E74"/>
    <w:rsid w:val="003C2472"/>
    <w:rsid w:val="003C3038"/>
    <w:rsid w:val="003C4580"/>
    <w:rsid w:val="003C4CAC"/>
    <w:rsid w:val="003C542C"/>
    <w:rsid w:val="003C6D87"/>
    <w:rsid w:val="003C704D"/>
    <w:rsid w:val="003C73AB"/>
    <w:rsid w:val="003D06C5"/>
    <w:rsid w:val="003D0F54"/>
    <w:rsid w:val="003D12BE"/>
    <w:rsid w:val="003D2880"/>
    <w:rsid w:val="003D366F"/>
    <w:rsid w:val="003D3B93"/>
    <w:rsid w:val="003D40A3"/>
    <w:rsid w:val="003D46F1"/>
    <w:rsid w:val="003D644B"/>
    <w:rsid w:val="003D6DE8"/>
    <w:rsid w:val="003E063A"/>
    <w:rsid w:val="003E1433"/>
    <w:rsid w:val="003E24B6"/>
    <w:rsid w:val="003E3B5C"/>
    <w:rsid w:val="003E4A4E"/>
    <w:rsid w:val="003E5509"/>
    <w:rsid w:val="003E5B71"/>
    <w:rsid w:val="003E5D4D"/>
    <w:rsid w:val="003E6907"/>
    <w:rsid w:val="003E6D23"/>
    <w:rsid w:val="003F0144"/>
    <w:rsid w:val="003F1C3C"/>
    <w:rsid w:val="003F3668"/>
    <w:rsid w:val="003F52DF"/>
    <w:rsid w:val="003F54D1"/>
    <w:rsid w:val="003F6B33"/>
    <w:rsid w:val="003F7688"/>
    <w:rsid w:val="004023F0"/>
    <w:rsid w:val="0040398D"/>
    <w:rsid w:val="00404055"/>
    <w:rsid w:val="00405865"/>
    <w:rsid w:val="00405B17"/>
    <w:rsid w:val="00405B23"/>
    <w:rsid w:val="00405DEB"/>
    <w:rsid w:val="00405F6B"/>
    <w:rsid w:val="00407E19"/>
    <w:rsid w:val="00410BE7"/>
    <w:rsid w:val="00413B35"/>
    <w:rsid w:val="00415F7D"/>
    <w:rsid w:val="004167E5"/>
    <w:rsid w:val="00420AAA"/>
    <w:rsid w:val="00421169"/>
    <w:rsid w:val="004252E0"/>
    <w:rsid w:val="00426A67"/>
    <w:rsid w:val="00430BC9"/>
    <w:rsid w:val="00431483"/>
    <w:rsid w:val="00432A1D"/>
    <w:rsid w:val="00434D15"/>
    <w:rsid w:val="004360F1"/>
    <w:rsid w:val="00440F60"/>
    <w:rsid w:val="00441442"/>
    <w:rsid w:val="00441971"/>
    <w:rsid w:val="00442652"/>
    <w:rsid w:val="00442BD1"/>
    <w:rsid w:val="004443F1"/>
    <w:rsid w:val="004447BE"/>
    <w:rsid w:val="00445346"/>
    <w:rsid w:val="00447720"/>
    <w:rsid w:val="004504AC"/>
    <w:rsid w:val="0045063A"/>
    <w:rsid w:val="004509BD"/>
    <w:rsid w:val="00450F3D"/>
    <w:rsid w:val="00451543"/>
    <w:rsid w:val="00453A3B"/>
    <w:rsid w:val="004543CB"/>
    <w:rsid w:val="00457D78"/>
    <w:rsid w:val="00462802"/>
    <w:rsid w:val="004630F6"/>
    <w:rsid w:val="0046679F"/>
    <w:rsid w:val="0047174C"/>
    <w:rsid w:val="00472170"/>
    <w:rsid w:val="00472A24"/>
    <w:rsid w:val="00473351"/>
    <w:rsid w:val="00473938"/>
    <w:rsid w:val="00476055"/>
    <w:rsid w:val="004767DF"/>
    <w:rsid w:val="004810E1"/>
    <w:rsid w:val="00482EC3"/>
    <w:rsid w:val="00485343"/>
    <w:rsid w:val="00485747"/>
    <w:rsid w:val="004911B0"/>
    <w:rsid w:val="0049160E"/>
    <w:rsid w:val="00494325"/>
    <w:rsid w:val="00494C53"/>
    <w:rsid w:val="0049574D"/>
    <w:rsid w:val="004957E2"/>
    <w:rsid w:val="004968AB"/>
    <w:rsid w:val="00496C62"/>
    <w:rsid w:val="0049770E"/>
    <w:rsid w:val="004A0742"/>
    <w:rsid w:val="004A0ED6"/>
    <w:rsid w:val="004A1F8F"/>
    <w:rsid w:val="004A31B2"/>
    <w:rsid w:val="004B0159"/>
    <w:rsid w:val="004B0401"/>
    <w:rsid w:val="004B08A1"/>
    <w:rsid w:val="004B2E6E"/>
    <w:rsid w:val="004B3226"/>
    <w:rsid w:val="004B5B53"/>
    <w:rsid w:val="004B6A19"/>
    <w:rsid w:val="004B70D3"/>
    <w:rsid w:val="004B72B9"/>
    <w:rsid w:val="004B7D64"/>
    <w:rsid w:val="004B7F7C"/>
    <w:rsid w:val="004C0ABB"/>
    <w:rsid w:val="004C2CF0"/>
    <w:rsid w:val="004C4570"/>
    <w:rsid w:val="004C5B67"/>
    <w:rsid w:val="004D036A"/>
    <w:rsid w:val="004D043B"/>
    <w:rsid w:val="004D044B"/>
    <w:rsid w:val="004D0A74"/>
    <w:rsid w:val="004D150D"/>
    <w:rsid w:val="004D15C7"/>
    <w:rsid w:val="004D16CD"/>
    <w:rsid w:val="004D2D74"/>
    <w:rsid w:val="004D2F8B"/>
    <w:rsid w:val="004D3996"/>
    <w:rsid w:val="004D3EA0"/>
    <w:rsid w:val="004D4987"/>
    <w:rsid w:val="004E2290"/>
    <w:rsid w:val="004E2A2F"/>
    <w:rsid w:val="004E368A"/>
    <w:rsid w:val="004E6A7C"/>
    <w:rsid w:val="004F1396"/>
    <w:rsid w:val="004F2FE1"/>
    <w:rsid w:val="004F5738"/>
    <w:rsid w:val="004F580B"/>
    <w:rsid w:val="005003F5"/>
    <w:rsid w:val="00501779"/>
    <w:rsid w:val="00501BFD"/>
    <w:rsid w:val="00506A61"/>
    <w:rsid w:val="00511E65"/>
    <w:rsid w:val="0051208B"/>
    <w:rsid w:val="00512317"/>
    <w:rsid w:val="005125BF"/>
    <w:rsid w:val="00512A5F"/>
    <w:rsid w:val="00514BEA"/>
    <w:rsid w:val="005155FA"/>
    <w:rsid w:val="005169A3"/>
    <w:rsid w:val="0052048E"/>
    <w:rsid w:val="00520A0B"/>
    <w:rsid w:val="00520D80"/>
    <w:rsid w:val="005215C0"/>
    <w:rsid w:val="00523E66"/>
    <w:rsid w:val="00524E31"/>
    <w:rsid w:val="00530C7C"/>
    <w:rsid w:val="00533785"/>
    <w:rsid w:val="0054002E"/>
    <w:rsid w:val="005411A7"/>
    <w:rsid w:val="005437B4"/>
    <w:rsid w:val="005452B7"/>
    <w:rsid w:val="00545C54"/>
    <w:rsid w:val="005466AA"/>
    <w:rsid w:val="00546970"/>
    <w:rsid w:val="00547FE1"/>
    <w:rsid w:val="00551208"/>
    <w:rsid w:val="00551F4A"/>
    <w:rsid w:val="0055208B"/>
    <w:rsid w:val="00552368"/>
    <w:rsid w:val="00552F5F"/>
    <w:rsid w:val="00553180"/>
    <w:rsid w:val="00553A05"/>
    <w:rsid w:val="0055472D"/>
    <w:rsid w:val="00556CFC"/>
    <w:rsid w:val="00557427"/>
    <w:rsid w:val="00560974"/>
    <w:rsid w:val="00561637"/>
    <w:rsid w:val="00562FFB"/>
    <w:rsid w:val="005637C5"/>
    <w:rsid w:val="00565FD4"/>
    <w:rsid w:val="00567229"/>
    <w:rsid w:val="005716EA"/>
    <w:rsid w:val="005720A0"/>
    <w:rsid w:val="00572C0C"/>
    <w:rsid w:val="00573A3F"/>
    <w:rsid w:val="00575C30"/>
    <w:rsid w:val="00575DA6"/>
    <w:rsid w:val="00575ECC"/>
    <w:rsid w:val="00576142"/>
    <w:rsid w:val="00580CCA"/>
    <w:rsid w:val="005824E4"/>
    <w:rsid w:val="00583234"/>
    <w:rsid w:val="0058536A"/>
    <w:rsid w:val="00585719"/>
    <w:rsid w:val="00586A2A"/>
    <w:rsid w:val="00586A38"/>
    <w:rsid w:val="0058755F"/>
    <w:rsid w:val="00587728"/>
    <w:rsid w:val="00591E1B"/>
    <w:rsid w:val="00592AB3"/>
    <w:rsid w:val="00592CE3"/>
    <w:rsid w:val="00594D92"/>
    <w:rsid w:val="005971EF"/>
    <w:rsid w:val="00597DB6"/>
    <w:rsid w:val="00597F7D"/>
    <w:rsid w:val="005A0001"/>
    <w:rsid w:val="005A20B0"/>
    <w:rsid w:val="005A264E"/>
    <w:rsid w:val="005A4228"/>
    <w:rsid w:val="005A5235"/>
    <w:rsid w:val="005A59D7"/>
    <w:rsid w:val="005A600B"/>
    <w:rsid w:val="005A6084"/>
    <w:rsid w:val="005A7487"/>
    <w:rsid w:val="005B05D0"/>
    <w:rsid w:val="005B06B6"/>
    <w:rsid w:val="005B075F"/>
    <w:rsid w:val="005B1510"/>
    <w:rsid w:val="005B4BF9"/>
    <w:rsid w:val="005B5833"/>
    <w:rsid w:val="005B5975"/>
    <w:rsid w:val="005B5DD5"/>
    <w:rsid w:val="005B6352"/>
    <w:rsid w:val="005B7B9C"/>
    <w:rsid w:val="005B7D12"/>
    <w:rsid w:val="005C2ED3"/>
    <w:rsid w:val="005C397C"/>
    <w:rsid w:val="005C480E"/>
    <w:rsid w:val="005C4A8A"/>
    <w:rsid w:val="005D0FC6"/>
    <w:rsid w:val="005D2327"/>
    <w:rsid w:val="005E3F54"/>
    <w:rsid w:val="005E411D"/>
    <w:rsid w:val="005E4669"/>
    <w:rsid w:val="005F1BAD"/>
    <w:rsid w:val="005F1C6C"/>
    <w:rsid w:val="005F35F6"/>
    <w:rsid w:val="005F39D3"/>
    <w:rsid w:val="005F3B50"/>
    <w:rsid w:val="005F3B99"/>
    <w:rsid w:val="005F4E1C"/>
    <w:rsid w:val="005F6546"/>
    <w:rsid w:val="00600225"/>
    <w:rsid w:val="00600DDA"/>
    <w:rsid w:val="00601184"/>
    <w:rsid w:val="006027C8"/>
    <w:rsid w:val="006036A0"/>
    <w:rsid w:val="0060417F"/>
    <w:rsid w:val="00604559"/>
    <w:rsid w:val="00605F47"/>
    <w:rsid w:val="00607CE9"/>
    <w:rsid w:val="00610140"/>
    <w:rsid w:val="0061049E"/>
    <w:rsid w:val="00610756"/>
    <w:rsid w:val="00610D96"/>
    <w:rsid w:val="00610EED"/>
    <w:rsid w:val="0061286E"/>
    <w:rsid w:val="00612B65"/>
    <w:rsid w:val="00614DF3"/>
    <w:rsid w:val="0061504F"/>
    <w:rsid w:val="006158C4"/>
    <w:rsid w:val="00622A73"/>
    <w:rsid w:val="00622EAE"/>
    <w:rsid w:val="00623BE4"/>
    <w:rsid w:val="006242CF"/>
    <w:rsid w:val="00624E26"/>
    <w:rsid w:val="00625CCF"/>
    <w:rsid w:val="00626C73"/>
    <w:rsid w:val="00626D2F"/>
    <w:rsid w:val="00626FCF"/>
    <w:rsid w:val="0063064C"/>
    <w:rsid w:val="0063465A"/>
    <w:rsid w:val="006350A5"/>
    <w:rsid w:val="0063534F"/>
    <w:rsid w:val="00637DFF"/>
    <w:rsid w:val="00637F8E"/>
    <w:rsid w:val="00641683"/>
    <w:rsid w:val="00641F09"/>
    <w:rsid w:val="0064288A"/>
    <w:rsid w:val="006455A9"/>
    <w:rsid w:val="00645C0E"/>
    <w:rsid w:val="00645CC7"/>
    <w:rsid w:val="00647637"/>
    <w:rsid w:val="00652528"/>
    <w:rsid w:val="00653639"/>
    <w:rsid w:val="006537E7"/>
    <w:rsid w:val="00655F49"/>
    <w:rsid w:val="00660ACE"/>
    <w:rsid w:val="00660C71"/>
    <w:rsid w:val="00660D1C"/>
    <w:rsid w:val="00662746"/>
    <w:rsid w:val="006631CE"/>
    <w:rsid w:val="00663655"/>
    <w:rsid w:val="00663BE4"/>
    <w:rsid w:val="00671C2F"/>
    <w:rsid w:val="00672FE5"/>
    <w:rsid w:val="006733F9"/>
    <w:rsid w:val="00673A33"/>
    <w:rsid w:val="00676723"/>
    <w:rsid w:val="006812C3"/>
    <w:rsid w:val="00682195"/>
    <w:rsid w:val="00682AED"/>
    <w:rsid w:val="006852DF"/>
    <w:rsid w:val="006853C6"/>
    <w:rsid w:val="00687B31"/>
    <w:rsid w:val="00690B4B"/>
    <w:rsid w:val="00692107"/>
    <w:rsid w:val="006938BD"/>
    <w:rsid w:val="006954D7"/>
    <w:rsid w:val="0069611E"/>
    <w:rsid w:val="006A2860"/>
    <w:rsid w:val="006A3711"/>
    <w:rsid w:val="006A4011"/>
    <w:rsid w:val="006A6082"/>
    <w:rsid w:val="006A714F"/>
    <w:rsid w:val="006A71A4"/>
    <w:rsid w:val="006A7A1E"/>
    <w:rsid w:val="006B0BB9"/>
    <w:rsid w:val="006B1B65"/>
    <w:rsid w:val="006B4BAC"/>
    <w:rsid w:val="006B687D"/>
    <w:rsid w:val="006B755E"/>
    <w:rsid w:val="006C0747"/>
    <w:rsid w:val="006C0C5E"/>
    <w:rsid w:val="006C1C1F"/>
    <w:rsid w:val="006C3599"/>
    <w:rsid w:val="006C4A4E"/>
    <w:rsid w:val="006C5EA2"/>
    <w:rsid w:val="006C5FB4"/>
    <w:rsid w:val="006C69A7"/>
    <w:rsid w:val="006C79C6"/>
    <w:rsid w:val="006D0711"/>
    <w:rsid w:val="006D1467"/>
    <w:rsid w:val="006D1A28"/>
    <w:rsid w:val="006D1EBE"/>
    <w:rsid w:val="006D2DE2"/>
    <w:rsid w:val="006D3692"/>
    <w:rsid w:val="006D3BCA"/>
    <w:rsid w:val="006D42E0"/>
    <w:rsid w:val="006D670E"/>
    <w:rsid w:val="006D7696"/>
    <w:rsid w:val="006E14F4"/>
    <w:rsid w:val="006E2F76"/>
    <w:rsid w:val="006E32DF"/>
    <w:rsid w:val="006E33F0"/>
    <w:rsid w:val="006E51C8"/>
    <w:rsid w:val="006E60E1"/>
    <w:rsid w:val="006E6525"/>
    <w:rsid w:val="006E7B44"/>
    <w:rsid w:val="006F01EE"/>
    <w:rsid w:val="006F323D"/>
    <w:rsid w:val="006F3667"/>
    <w:rsid w:val="006F625E"/>
    <w:rsid w:val="006F7CEB"/>
    <w:rsid w:val="00700D2B"/>
    <w:rsid w:val="00702292"/>
    <w:rsid w:val="00702F98"/>
    <w:rsid w:val="00703649"/>
    <w:rsid w:val="00704D60"/>
    <w:rsid w:val="00705B49"/>
    <w:rsid w:val="00705BC0"/>
    <w:rsid w:val="007074FD"/>
    <w:rsid w:val="00710968"/>
    <w:rsid w:val="007109BD"/>
    <w:rsid w:val="00710EE7"/>
    <w:rsid w:val="0071198B"/>
    <w:rsid w:val="00711C9B"/>
    <w:rsid w:val="00714299"/>
    <w:rsid w:val="00720198"/>
    <w:rsid w:val="0072050B"/>
    <w:rsid w:val="0072084B"/>
    <w:rsid w:val="007223EA"/>
    <w:rsid w:val="00722644"/>
    <w:rsid w:val="00723BF4"/>
    <w:rsid w:val="00725CDC"/>
    <w:rsid w:val="00727E00"/>
    <w:rsid w:val="00730459"/>
    <w:rsid w:val="007304D2"/>
    <w:rsid w:val="00730574"/>
    <w:rsid w:val="00730FFB"/>
    <w:rsid w:val="00731D20"/>
    <w:rsid w:val="0073415E"/>
    <w:rsid w:val="0073459D"/>
    <w:rsid w:val="00734896"/>
    <w:rsid w:val="00735B22"/>
    <w:rsid w:val="00736710"/>
    <w:rsid w:val="00736E3F"/>
    <w:rsid w:val="007374DE"/>
    <w:rsid w:val="00743AAA"/>
    <w:rsid w:val="00744693"/>
    <w:rsid w:val="0074531E"/>
    <w:rsid w:val="00745DF4"/>
    <w:rsid w:val="007464E5"/>
    <w:rsid w:val="00746A19"/>
    <w:rsid w:val="007533DF"/>
    <w:rsid w:val="00753757"/>
    <w:rsid w:val="007538DB"/>
    <w:rsid w:val="007543ED"/>
    <w:rsid w:val="00755A73"/>
    <w:rsid w:val="00757F26"/>
    <w:rsid w:val="007610FF"/>
    <w:rsid w:val="00762779"/>
    <w:rsid w:val="007630A5"/>
    <w:rsid w:val="00763D37"/>
    <w:rsid w:val="00764508"/>
    <w:rsid w:val="0076469D"/>
    <w:rsid w:val="00765355"/>
    <w:rsid w:val="00770609"/>
    <w:rsid w:val="0077154F"/>
    <w:rsid w:val="007719AC"/>
    <w:rsid w:val="00772B5F"/>
    <w:rsid w:val="00773243"/>
    <w:rsid w:val="00773F2A"/>
    <w:rsid w:val="007742EA"/>
    <w:rsid w:val="007744EE"/>
    <w:rsid w:val="007746BE"/>
    <w:rsid w:val="00774F9D"/>
    <w:rsid w:val="007774D5"/>
    <w:rsid w:val="00780337"/>
    <w:rsid w:val="00781597"/>
    <w:rsid w:val="00781DC4"/>
    <w:rsid w:val="0078217A"/>
    <w:rsid w:val="007838C8"/>
    <w:rsid w:val="00786559"/>
    <w:rsid w:val="00787907"/>
    <w:rsid w:val="007901FB"/>
    <w:rsid w:val="0079021A"/>
    <w:rsid w:val="00791B5D"/>
    <w:rsid w:val="00791D37"/>
    <w:rsid w:val="007938B9"/>
    <w:rsid w:val="00793F4D"/>
    <w:rsid w:val="00796FCC"/>
    <w:rsid w:val="007A2527"/>
    <w:rsid w:val="007A2D5B"/>
    <w:rsid w:val="007A339E"/>
    <w:rsid w:val="007A429E"/>
    <w:rsid w:val="007A55A2"/>
    <w:rsid w:val="007A5E5A"/>
    <w:rsid w:val="007B0406"/>
    <w:rsid w:val="007B140B"/>
    <w:rsid w:val="007B2F40"/>
    <w:rsid w:val="007B36DD"/>
    <w:rsid w:val="007B387E"/>
    <w:rsid w:val="007B537B"/>
    <w:rsid w:val="007B75E0"/>
    <w:rsid w:val="007B7EB2"/>
    <w:rsid w:val="007C2F4E"/>
    <w:rsid w:val="007C34C8"/>
    <w:rsid w:val="007C4D86"/>
    <w:rsid w:val="007C5122"/>
    <w:rsid w:val="007C6034"/>
    <w:rsid w:val="007C7282"/>
    <w:rsid w:val="007D12CB"/>
    <w:rsid w:val="007D1D2E"/>
    <w:rsid w:val="007D2143"/>
    <w:rsid w:val="007D2AF6"/>
    <w:rsid w:val="007D5D7E"/>
    <w:rsid w:val="007D7E35"/>
    <w:rsid w:val="007E2C13"/>
    <w:rsid w:val="007E2EF1"/>
    <w:rsid w:val="007E3285"/>
    <w:rsid w:val="007E3455"/>
    <w:rsid w:val="007E76FC"/>
    <w:rsid w:val="007E7F6E"/>
    <w:rsid w:val="007F0DB2"/>
    <w:rsid w:val="007F0EC4"/>
    <w:rsid w:val="007F24CC"/>
    <w:rsid w:val="007F33D7"/>
    <w:rsid w:val="007F36FB"/>
    <w:rsid w:val="007F37B4"/>
    <w:rsid w:val="007F61FF"/>
    <w:rsid w:val="007F6EA4"/>
    <w:rsid w:val="007F6F59"/>
    <w:rsid w:val="007F7123"/>
    <w:rsid w:val="008014EC"/>
    <w:rsid w:val="00801B40"/>
    <w:rsid w:val="00802781"/>
    <w:rsid w:val="00805E3E"/>
    <w:rsid w:val="00806922"/>
    <w:rsid w:val="008072A0"/>
    <w:rsid w:val="00811A0E"/>
    <w:rsid w:val="008121F2"/>
    <w:rsid w:val="008131A2"/>
    <w:rsid w:val="008135EC"/>
    <w:rsid w:val="00813BD4"/>
    <w:rsid w:val="00814D8E"/>
    <w:rsid w:val="00817F65"/>
    <w:rsid w:val="0082079D"/>
    <w:rsid w:val="00824213"/>
    <w:rsid w:val="00827B28"/>
    <w:rsid w:val="00830795"/>
    <w:rsid w:val="00830A36"/>
    <w:rsid w:val="00833A78"/>
    <w:rsid w:val="00834882"/>
    <w:rsid w:val="00834D57"/>
    <w:rsid w:val="0083588C"/>
    <w:rsid w:val="00836998"/>
    <w:rsid w:val="00837AF7"/>
    <w:rsid w:val="00837D98"/>
    <w:rsid w:val="008402FD"/>
    <w:rsid w:val="00840632"/>
    <w:rsid w:val="008414E3"/>
    <w:rsid w:val="00843420"/>
    <w:rsid w:val="00846CE8"/>
    <w:rsid w:val="00846F52"/>
    <w:rsid w:val="0084734E"/>
    <w:rsid w:val="00850C18"/>
    <w:rsid w:val="00851720"/>
    <w:rsid w:val="00851E62"/>
    <w:rsid w:val="00852AAB"/>
    <w:rsid w:val="00853004"/>
    <w:rsid w:val="0085336F"/>
    <w:rsid w:val="00865306"/>
    <w:rsid w:val="008670AA"/>
    <w:rsid w:val="00867C63"/>
    <w:rsid w:val="00870DD2"/>
    <w:rsid w:val="008712B0"/>
    <w:rsid w:val="008717A5"/>
    <w:rsid w:val="0087280C"/>
    <w:rsid w:val="00874F3C"/>
    <w:rsid w:val="00876329"/>
    <w:rsid w:val="0087740E"/>
    <w:rsid w:val="00877DDE"/>
    <w:rsid w:val="00880F0B"/>
    <w:rsid w:val="008820C0"/>
    <w:rsid w:val="00884F51"/>
    <w:rsid w:val="008869AC"/>
    <w:rsid w:val="0088747E"/>
    <w:rsid w:val="00887987"/>
    <w:rsid w:val="0089043C"/>
    <w:rsid w:val="00892BEB"/>
    <w:rsid w:val="008933E5"/>
    <w:rsid w:val="00894BA5"/>
    <w:rsid w:val="0089582F"/>
    <w:rsid w:val="00896593"/>
    <w:rsid w:val="0089709D"/>
    <w:rsid w:val="0089756C"/>
    <w:rsid w:val="008A1E04"/>
    <w:rsid w:val="008A3E79"/>
    <w:rsid w:val="008A3FC0"/>
    <w:rsid w:val="008A4664"/>
    <w:rsid w:val="008A667B"/>
    <w:rsid w:val="008A7239"/>
    <w:rsid w:val="008A750F"/>
    <w:rsid w:val="008B2889"/>
    <w:rsid w:val="008B3C51"/>
    <w:rsid w:val="008B4B90"/>
    <w:rsid w:val="008B518B"/>
    <w:rsid w:val="008B7014"/>
    <w:rsid w:val="008C083A"/>
    <w:rsid w:val="008C0AE7"/>
    <w:rsid w:val="008C2C49"/>
    <w:rsid w:val="008C3176"/>
    <w:rsid w:val="008C38FA"/>
    <w:rsid w:val="008C57C3"/>
    <w:rsid w:val="008C6F38"/>
    <w:rsid w:val="008C7274"/>
    <w:rsid w:val="008C7C20"/>
    <w:rsid w:val="008C7FED"/>
    <w:rsid w:val="008D08D4"/>
    <w:rsid w:val="008D0B6D"/>
    <w:rsid w:val="008D1072"/>
    <w:rsid w:val="008D1880"/>
    <w:rsid w:val="008D2F1E"/>
    <w:rsid w:val="008D3CF2"/>
    <w:rsid w:val="008D44AB"/>
    <w:rsid w:val="008D4FD8"/>
    <w:rsid w:val="008D5102"/>
    <w:rsid w:val="008D60E9"/>
    <w:rsid w:val="008D69C2"/>
    <w:rsid w:val="008E39D1"/>
    <w:rsid w:val="008E3EE9"/>
    <w:rsid w:val="008E498E"/>
    <w:rsid w:val="008E66BE"/>
    <w:rsid w:val="008F1B4A"/>
    <w:rsid w:val="008F2A2B"/>
    <w:rsid w:val="008F3109"/>
    <w:rsid w:val="008F3469"/>
    <w:rsid w:val="008F35C9"/>
    <w:rsid w:val="008F42F1"/>
    <w:rsid w:val="008F657A"/>
    <w:rsid w:val="00902F12"/>
    <w:rsid w:val="00903F2E"/>
    <w:rsid w:val="00904818"/>
    <w:rsid w:val="00905E67"/>
    <w:rsid w:val="009103C7"/>
    <w:rsid w:val="0091248B"/>
    <w:rsid w:val="00914372"/>
    <w:rsid w:val="00922046"/>
    <w:rsid w:val="00922B33"/>
    <w:rsid w:val="00925252"/>
    <w:rsid w:val="009262FA"/>
    <w:rsid w:val="009312CC"/>
    <w:rsid w:val="00931CFB"/>
    <w:rsid w:val="00931D94"/>
    <w:rsid w:val="009327A7"/>
    <w:rsid w:val="00933745"/>
    <w:rsid w:val="009358FC"/>
    <w:rsid w:val="009369C3"/>
    <w:rsid w:val="00942D46"/>
    <w:rsid w:val="00944B78"/>
    <w:rsid w:val="00944D64"/>
    <w:rsid w:val="00946249"/>
    <w:rsid w:val="00946DF3"/>
    <w:rsid w:val="00950FFE"/>
    <w:rsid w:val="00951C6E"/>
    <w:rsid w:val="009528ED"/>
    <w:rsid w:val="009532D0"/>
    <w:rsid w:val="00953F48"/>
    <w:rsid w:val="00955370"/>
    <w:rsid w:val="00957314"/>
    <w:rsid w:val="00957EC8"/>
    <w:rsid w:val="00960695"/>
    <w:rsid w:val="00961367"/>
    <w:rsid w:val="0096596E"/>
    <w:rsid w:val="009673C1"/>
    <w:rsid w:val="00970510"/>
    <w:rsid w:val="00971960"/>
    <w:rsid w:val="00973211"/>
    <w:rsid w:val="00973435"/>
    <w:rsid w:val="009739E3"/>
    <w:rsid w:val="0097473A"/>
    <w:rsid w:val="00975E33"/>
    <w:rsid w:val="009765E5"/>
    <w:rsid w:val="00976A32"/>
    <w:rsid w:val="00976F10"/>
    <w:rsid w:val="00976F35"/>
    <w:rsid w:val="0097780E"/>
    <w:rsid w:val="0098025B"/>
    <w:rsid w:val="009807F2"/>
    <w:rsid w:val="00982DAF"/>
    <w:rsid w:val="009835F5"/>
    <w:rsid w:val="009837FE"/>
    <w:rsid w:val="00983F08"/>
    <w:rsid w:val="009848C8"/>
    <w:rsid w:val="00986CD6"/>
    <w:rsid w:val="00990CB4"/>
    <w:rsid w:val="00990CCA"/>
    <w:rsid w:val="009913A0"/>
    <w:rsid w:val="00991A0F"/>
    <w:rsid w:val="0099329A"/>
    <w:rsid w:val="0099498F"/>
    <w:rsid w:val="009951FE"/>
    <w:rsid w:val="00996C75"/>
    <w:rsid w:val="00997470"/>
    <w:rsid w:val="009977C7"/>
    <w:rsid w:val="00997886"/>
    <w:rsid w:val="009A34F0"/>
    <w:rsid w:val="009A5CD6"/>
    <w:rsid w:val="009A611B"/>
    <w:rsid w:val="009A6514"/>
    <w:rsid w:val="009A6735"/>
    <w:rsid w:val="009A6CFF"/>
    <w:rsid w:val="009A7AA2"/>
    <w:rsid w:val="009A7E94"/>
    <w:rsid w:val="009B0EAC"/>
    <w:rsid w:val="009B16D0"/>
    <w:rsid w:val="009B3A48"/>
    <w:rsid w:val="009B541E"/>
    <w:rsid w:val="009B5BDA"/>
    <w:rsid w:val="009B5D8B"/>
    <w:rsid w:val="009B6739"/>
    <w:rsid w:val="009B6FC6"/>
    <w:rsid w:val="009B7DBE"/>
    <w:rsid w:val="009C33F6"/>
    <w:rsid w:val="009C4400"/>
    <w:rsid w:val="009C4B13"/>
    <w:rsid w:val="009C4DB0"/>
    <w:rsid w:val="009C62A5"/>
    <w:rsid w:val="009D0696"/>
    <w:rsid w:val="009D3B13"/>
    <w:rsid w:val="009D3DEC"/>
    <w:rsid w:val="009D4105"/>
    <w:rsid w:val="009D6009"/>
    <w:rsid w:val="009D60BB"/>
    <w:rsid w:val="009D7D2F"/>
    <w:rsid w:val="009E0DF3"/>
    <w:rsid w:val="009E0F3E"/>
    <w:rsid w:val="009E5070"/>
    <w:rsid w:val="009E6B42"/>
    <w:rsid w:val="009E6E55"/>
    <w:rsid w:val="009E7070"/>
    <w:rsid w:val="009E79C5"/>
    <w:rsid w:val="009E7B0C"/>
    <w:rsid w:val="009E7FFE"/>
    <w:rsid w:val="009F166C"/>
    <w:rsid w:val="009F2C9A"/>
    <w:rsid w:val="009F2D2B"/>
    <w:rsid w:val="009F3447"/>
    <w:rsid w:val="009F448A"/>
    <w:rsid w:val="009F64F2"/>
    <w:rsid w:val="009F7822"/>
    <w:rsid w:val="00A01193"/>
    <w:rsid w:val="00A0463D"/>
    <w:rsid w:val="00A069A3"/>
    <w:rsid w:val="00A10739"/>
    <w:rsid w:val="00A10940"/>
    <w:rsid w:val="00A12EDA"/>
    <w:rsid w:val="00A15936"/>
    <w:rsid w:val="00A15FAE"/>
    <w:rsid w:val="00A23A20"/>
    <w:rsid w:val="00A2505B"/>
    <w:rsid w:val="00A26D34"/>
    <w:rsid w:val="00A27102"/>
    <w:rsid w:val="00A27FEB"/>
    <w:rsid w:val="00A31B9F"/>
    <w:rsid w:val="00A31C16"/>
    <w:rsid w:val="00A33107"/>
    <w:rsid w:val="00A33EF5"/>
    <w:rsid w:val="00A34584"/>
    <w:rsid w:val="00A346FA"/>
    <w:rsid w:val="00A359AF"/>
    <w:rsid w:val="00A3644F"/>
    <w:rsid w:val="00A37CFC"/>
    <w:rsid w:val="00A4321C"/>
    <w:rsid w:val="00A44AD8"/>
    <w:rsid w:val="00A44B98"/>
    <w:rsid w:val="00A469F2"/>
    <w:rsid w:val="00A46BF9"/>
    <w:rsid w:val="00A502C2"/>
    <w:rsid w:val="00A50926"/>
    <w:rsid w:val="00A518DD"/>
    <w:rsid w:val="00A521DC"/>
    <w:rsid w:val="00A52757"/>
    <w:rsid w:val="00A52CBA"/>
    <w:rsid w:val="00A530D3"/>
    <w:rsid w:val="00A53115"/>
    <w:rsid w:val="00A535A1"/>
    <w:rsid w:val="00A547A3"/>
    <w:rsid w:val="00A56225"/>
    <w:rsid w:val="00A56DFB"/>
    <w:rsid w:val="00A57465"/>
    <w:rsid w:val="00A60035"/>
    <w:rsid w:val="00A610E6"/>
    <w:rsid w:val="00A62B7E"/>
    <w:rsid w:val="00A6344B"/>
    <w:rsid w:val="00A64272"/>
    <w:rsid w:val="00A66A70"/>
    <w:rsid w:val="00A7122E"/>
    <w:rsid w:val="00A71E66"/>
    <w:rsid w:val="00A73839"/>
    <w:rsid w:val="00A74D51"/>
    <w:rsid w:val="00A74F17"/>
    <w:rsid w:val="00A755C4"/>
    <w:rsid w:val="00A76869"/>
    <w:rsid w:val="00A76E8B"/>
    <w:rsid w:val="00A7759C"/>
    <w:rsid w:val="00A80B08"/>
    <w:rsid w:val="00A8180F"/>
    <w:rsid w:val="00A82B59"/>
    <w:rsid w:val="00A82EE9"/>
    <w:rsid w:val="00A83979"/>
    <w:rsid w:val="00A843E5"/>
    <w:rsid w:val="00A9072E"/>
    <w:rsid w:val="00A91395"/>
    <w:rsid w:val="00A92FC1"/>
    <w:rsid w:val="00A93A51"/>
    <w:rsid w:val="00A93BC4"/>
    <w:rsid w:val="00A9448B"/>
    <w:rsid w:val="00A9469C"/>
    <w:rsid w:val="00A97D25"/>
    <w:rsid w:val="00AA1893"/>
    <w:rsid w:val="00AA1A4D"/>
    <w:rsid w:val="00AA328F"/>
    <w:rsid w:val="00AA3F60"/>
    <w:rsid w:val="00AA42BC"/>
    <w:rsid w:val="00AA5313"/>
    <w:rsid w:val="00AA5910"/>
    <w:rsid w:val="00AB0926"/>
    <w:rsid w:val="00AB17E5"/>
    <w:rsid w:val="00AB1C07"/>
    <w:rsid w:val="00AB2810"/>
    <w:rsid w:val="00AB6B49"/>
    <w:rsid w:val="00AC24C1"/>
    <w:rsid w:val="00AC410F"/>
    <w:rsid w:val="00AC55D3"/>
    <w:rsid w:val="00AC5F8E"/>
    <w:rsid w:val="00AC696C"/>
    <w:rsid w:val="00AC71E6"/>
    <w:rsid w:val="00AC7693"/>
    <w:rsid w:val="00AD0389"/>
    <w:rsid w:val="00AD13EC"/>
    <w:rsid w:val="00AD34B4"/>
    <w:rsid w:val="00AD5087"/>
    <w:rsid w:val="00AE1587"/>
    <w:rsid w:val="00AE2A59"/>
    <w:rsid w:val="00AE3A50"/>
    <w:rsid w:val="00AE41C3"/>
    <w:rsid w:val="00AE5370"/>
    <w:rsid w:val="00AE589B"/>
    <w:rsid w:val="00AE7F19"/>
    <w:rsid w:val="00AF05CF"/>
    <w:rsid w:val="00AF7A3C"/>
    <w:rsid w:val="00B010D2"/>
    <w:rsid w:val="00B023B3"/>
    <w:rsid w:val="00B027FD"/>
    <w:rsid w:val="00B036CC"/>
    <w:rsid w:val="00B037A9"/>
    <w:rsid w:val="00B062D3"/>
    <w:rsid w:val="00B06AC6"/>
    <w:rsid w:val="00B074C5"/>
    <w:rsid w:val="00B074C8"/>
    <w:rsid w:val="00B07E34"/>
    <w:rsid w:val="00B10086"/>
    <w:rsid w:val="00B12022"/>
    <w:rsid w:val="00B12EA5"/>
    <w:rsid w:val="00B1788A"/>
    <w:rsid w:val="00B20408"/>
    <w:rsid w:val="00B219F1"/>
    <w:rsid w:val="00B225E2"/>
    <w:rsid w:val="00B2395F"/>
    <w:rsid w:val="00B25FD8"/>
    <w:rsid w:val="00B2632F"/>
    <w:rsid w:val="00B34D2C"/>
    <w:rsid w:val="00B3589A"/>
    <w:rsid w:val="00B4090F"/>
    <w:rsid w:val="00B415DA"/>
    <w:rsid w:val="00B41613"/>
    <w:rsid w:val="00B42AF6"/>
    <w:rsid w:val="00B438A7"/>
    <w:rsid w:val="00B460F5"/>
    <w:rsid w:val="00B51267"/>
    <w:rsid w:val="00B54A8D"/>
    <w:rsid w:val="00B556B9"/>
    <w:rsid w:val="00B57045"/>
    <w:rsid w:val="00B579C0"/>
    <w:rsid w:val="00B61393"/>
    <w:rsid w:val="00B61E28"/>
    <w:rsid w:val="00B63AD8"/>
    <w:rsid w:val="00B64340"/>
    <w:rsid w:val="00B65AD7"/>
    <w:rsid w:val="00B67418"/>
    <w:rsid w:val="00B67C5F"/>
    <w:rsid w:val="00B70FC9"/>
    <w:rsid w:val="00B711A7"/>
    <w:rsid w:val="00B711BE"/>
    <w:rsid w:val="00B72239"/>
    <w:rsid w:val="00B728E5"/>
    <w:rsid w:val="00B74A71"/>
    <w:rsid w:val="00B75840"/>
    <w:rsid w:val="00B767E0"/>
    <w:rsid w:val="00B77717"/>
    <w:rsid w:val="00B80CEE"/>
    <w:rsid w:val="00B82995"/>
    <w:rsid w:val="00B837A2"/>
    <w:rsid w:val="00B87975"/>
    <w:rsid w:val="00B90DA0"/>
    <w:rsid w:val="00B90E40"/>
    <w:rsid w:val="00B91CAC"/>
    <w:rsid w:val="00B930A8"/>
    <w:rsid w:val="00B93759"/>
    <w:rsid w:val="00B93B59"/>
    <w:rsid w:val="00B93DC0"/>
    <w:rsid w:val="00B9421A"/>
    <w:rsid w:val="00B95F62"/>
    <w:rsid w:val="00B979EF"/>
    <w:rsid w:val="00B97E06"/>
    <w:rsid w:val="00BA2CAB"/>
    <w:rsid w:val="00BA43FE"/>
    <w:rsid w:val="00BA4D83"/>
    <w:rsid w:val="00BA543D"/>
    <w:rsid w:val="00BA5961"/>
    <w:rsid w:val="00BA6C79"/>
    <w:rsid w:val="00BB01E8"/>
    <w:rsid w:val="00BB0A94"/>
    <w:rsid w:val="00BB0D02"/>
    <w:rsid w:val="00BB102F"/>
    <w:rsid w:val="00BB19AB"/>
    <w:rsid w:val="00BB1B92"/>
    <w:rsid w:val="00BB2254"/>
    <w:rsid w:val="00BB45B8"/>
    <w:rsid w:val="00BB45FA"/>
    <w:rsid w:val="00BB4601"/>
    <w:rsid w:val="00BB6B7F"/>
    <w:rsid w:val="00BC2A6A"/>
    <w:rsid w:val="00BC39B2"/>
    <w:rsid w:val="00BC47B4"/>
    <w:rsid w:val="00BC577A"/>
    <w:rsid w:val="00BC7908"/>
    <w:rsid w:val="00BC7DBA"/>
    <w:rsid w:val="00BD120E"/>
    <w:rsid w:val="00BD1605"/>
    <w:rsid w:val="00BD1F0C"/>
    <w:rsid w:val="00BD3A80"/>
    <w:rsid w:val="00BD591D"/>
    <w:rsid w:val="00BE0C33"/>
    <w:rsid w:val="00BE1647"/>
    <w:rsid w:val="00BE281A"/>
    <w:rsid w:val="00BE29EE"/>
    <w:rsid w:val="00BE43B2"/>
    <w:rsid w:val="00BE5736"/>
    <w:rsid w:val="00BF0790"/>
    <w:rsid w:val="00BF437D"/>
    <w:rsid w:val="00BF583F"/>
    <w:rsid w:val="00BF5940"/>
    <w:rsid w:val="00BF5A97"/>
    <w:rsid w:val="00BF5E83"/>
    <w:rsid w:val="00BF5F71"/>
    <w:rsid w:val="00C00882"/>
    <w:rsid w:val="00C0116F"/>
    <w:rsid w:val="00C01915"/>
    <w:rsid w:val="00C02102"/>
    <w:rsid w:val="00C03CCB"/>
    <w:rsid w:val="00C03F2D"/>
    <w:rsid w:val="00C03FF8"/>
    <w:rsid w:val="00C04ED8"/>
    <w:rsid w:val="00C059D2"/>
    <w:rsid w:val="00C05D2D"/>
    <w:rsid w:val="00C067C6"/>
    <w:rsid w:val="00C06C97"/>
    <w:rsid w:val="00C07114"/>
    <w:rsid w:val="00C1081A"/>
    <w:rsid w:val="00C12454"/>
    <w:rsid w:val="00C13999"/>
    <w:rsid w:val="00C14E3F"/>
    <w:rsid w:val="00C17EB1"/>
    <w:rsid w:val="00C213CD"/>
    <w:rsid w:val="00C235DD"/>
    <w:rsid w:val="00C23F53"/>
    <w:rsid w:val="00C310F2"/>
    <w:rsid w:val="00C3159D"/>
    <w:rsid w:val="00C33628"/>
    <w:rsid w:val="00C33BA8"/>
    <w:rsid w:val="00C34253"/>
    <w:rsid w:val="00C34B3E"/>
    <w:rsid w:val="00C411BE"/>
    <w:rsid w:val="00C4122D"/>
    <w:rsid w:val="00C43567"/>
    <w:rsid w:val="00C451FA"/>
    <w:rsid w:val="00C4691D"/>
    <w:rsid w:val="00C5053D"/>
    <w:rsid w:val="00C5187B"/>
    <w:rsid w:val="00C52375"/>
    <w:rsid w:val="00C52B8A"/>
    <w:rsid w:val="00C52EA3"/>
    <w:rsid w:val="00C52FA3"/>
    <w:rsid w:val="00C551D5"/>
    <w:rsid w:val="00C5739C"/>
    <w:rsid w:val="00C57456"/>
    <w:rsid w:val="00C5792E"/>
    <w:rsid w:val="00C60D45"/>
    <w:rsid w:val="00C60EED"/>
    <w:rsid w:val="00C60FF8"/>
    <w:rsid w:val="00C64693"/>
    <w:rsid w:val="00C66606"/>
    <w:rsid w:val="00C66F29"/>
    <w:rsid w:val="00C70EFA"/>
    <w:rsid w:val="00C7449A"/>
    <w:rsid w:val="00C76BBC"/>
    <w:rsid w:val="00C76C10"/>
    <w:rsid w:val="00C77281"/>
    <w:rsid w:val="00C824CE"/>
    <w:rsid w:val="00C841B9"/>
    <w:rsid w:val="00C8503B"/>
    <w:rsid w:val="00C859A0"/>
    <w:rsid w:val="00C86076"/>
    <w:rsid w:val="00C913BB"/>
    <w:rsid w:val="00C935B1"/>
    <w:rsid w:val="00C9366A"/>
    <w:rsid w:val="00C93E67"/>
    <w:rsid w:val="00C95419"/>
    <w:rsid w:val="00C95E45"/>
    <w:rsid w:val="00C96004"/>
    <w:rsid w:val="00C97CAC"/>
    <w:rsid w:val="00CA011D"/>
    <w:rsid w:val="00CA138F"/>
    <w:rsid w:val="00CA2FEC"/>
    <w:rsid w:val="00CA47B5"/>
    <w:rsid w:val="00CA5B9E"/>
    <w:rsid w:val="00CA5C44"/>
    <w:rsid w:val="00CA7018"/>
    <w:rsid w:val="00CA7237"/>
    <w:rsid w:val="00CB0548"/>
    <w:rsid w:val="00CB0E15"/>
    <w:rsid w:val="00CB1EA3"/>
    <w:rsid w:val="00CB20B9"/>
    <w:rsid w:val="00CB3263"/>
    <w:rsid w:val="00CB490C"/>
    <w:rsid w:val="00CB542A"/>
    <w:rsid w:val="00CC11D0"/>
    <w:rsid w:val="00CC1C96"/>
    <w:rsid w:val="00CC1ECE"/>
    <w:rsid w:val="00CC6021"/>
    <w:rsid w:val="00CC6B9A"/>
    <w:rsid w:val="00CC760D"/>
    <w:rsid w:val="00CC7C76"/>
    <w:rsid w:val="00CD09BA"/>
    <w:rsid w:val="00CD22B3"/>
    <w:rsid w:val="00CD6121"/>
    <w:rsid w:val="00CD6D07"/>
    <w:rsid w:val="00CD7639"/>
    <w:rsid w:val="00CE0913"/>
    <w:rsid w:val="00CE2830"/>
    <w:rsid w:val="00CE2CFC"/>
    <w:rsid w:val="00CE2FE2"/>
    <w:rsid w:val="00CE3747"/>
    <w:rsid w:val="00CE6958"/>
    <w:rsid w:val="00CE6E60"/>
    <w:rsid w:val="00CF0D76"/>
    <w:rsid w:val="00CF1B87"/>
    <w:rsid w:val="00CF24AD"/>
    <w:rsid w:val="00CF3073"/>
    <w:rsid w:val="00CF4B66"/>
    <w:rsid w:val="00CF5B86"/>
    <w:rsid w:val="00CF64B0"/>
    <w:rsid w:val="00CF75C8"/>
    <w:rsid w:val="00D00897"/>
    <w:rsid w:val="00D013B9"/>
    <w:rsid w:val="00D021B2"/>
    <w:rsid w:val="00D03DD4"/>
    <w:rsid w:val="00D04495"/>
    <w:rsid w:val="00D049BA"/>
    <w:rsid w:val="00D051C6"/>
    <w:rsid w:val="00D05247"/>
    <w:rsid w:val="00D05A90"/>
    <w:rsid w:val="00D10913"/>
    <w:rsid w:val="00D121E2"/>
    <w:rsid w:val="00D125C5"/>
    <w:rsid w:val="00D12A05"/>
    <w:rsid w:val="00D149EC"/>
    <w:rsid w:val="00D14A58"/>
    <w:rsid w:val="00D15736"/>
    <w:rsid w:val="00D16D0A"/>
    <w:rsid w:val="00D16D7B"/>
    <w:rsid w:val="00D16E8B"/>
    <w:rsid w:val="00D1777B"/>
    <w:rsid w:val="00D210C4"/>
    <w:rsid w:val="00D22276"/>
    <w:rsid w:val="00D23073"/>
    <w:rsid w:val="00D231A9"/>
    <w:rsid w:val="00D24574"/>
    <w:rsid w:val="00D26CE1"/>
    <w:rsid w:val="00D32BF7"/>
    <w:rsid w:val="00D339A6"/>
    <w:rsid w:val="00D34161"/>
    <w:rsid w:val="00D3462A"/>
    <w:rsid w:val="00D350B6"/>
    <w:rsid w:val="00D355A8"/>
    <w:rsid w:val="00D35F5A"/>
    <w:rsid w:val="00D37CCC"/>
    <w:rsid w:val="00D40C63"/>
    <w:rsid w:val="00D41D20"/>
    <w:rsid w:val="00D4614A"/>
    <w:rsid w:val="00D47955"/>
    <w:rsid w:val="00D50ADB"/>
    <w:rsid w:val="00D50B69"/>
    <w:rsid w:val="00D51250"/>
    <w:rsid w:val="00D52520"/>
    <w:rsid w:val="00D540E8"/>
    <w:rsid w:val="00D552C9"/>
    <w:rsid w:val="00D56897"/>
    <w:rsid w:val="00D57D1E"/>
    <w:rsid w:val="00D57D80"/>
    <w:rsid w:val="00D62449"/>
    <w:rsid w:val="00D630AB"/>
    <w:rsid w:val="00D636E5"/>
    <w:rsid w:val="00D6397F"/>
    <w:rsid w:val="00D63B59"/>
    <w:rsid w:val="00D64AF3"/>
    <w:rsid w:val="00D65898"/>
    <w:rsid w:val="00D663A9"/>
    <w:rsid w:val="00D70564"/>
    <w:rsid w:val="00D741CE"/>
    <w:rsid w:val="00D75804"/>
    <w:rsid w:val="00D76144"/>
    <w:rsid w:val="00D76AD3"/>
    <w:rsid w:val="00D76F5E"/>
    <w:rsid w:val="00D77539"/>
    <w:rsid w:val="00D775DD"/>
    <w:rsid w:val="00D84BF9"/>
    <w:rsid w:val="00D87BBA"/>
    <w:rsid w:val="00D9164D"/>
    <w:rsid w:val="00D91852"/>
    <w:rsid w:val="00D93E31"/>
    <w:rsid w:val="00D944DF"/>
    <w:rsid w:val="00D94EA8"/>
    <w:rsid w:val="00D95F6F"/>
    <w:rsid w:val="00D96080"/>
    <w:rsid w:val="00D9613D"/>
    <w:rsid w:val="00D97205"/>
    <w:rsid w:val="00D97870"/>
    <w:rsid w:val="00DA055B"/>
    <w:rsid w:val="00DA08BC"/>
    <w:rsid w:val="00DA0B5D"/>
    <w:rsid w:val="00DA14B8"/>
    <w:rsid w:val="00DA2372"/>
    <w:rsid w:val="00DA296B"/>
    <w:rsid w:val="00DA3500"/>
    <w:rsid w:val="00DA4E3A"/>
    <w:rsid w:val="00DA5907"/>
    <w:rsid w:val="00DA60D3"/>
    <w:rsid w:val="00DA64D1"/>
    <w:rsid w:val="00DA6C60"/>
    <w:rsid w:val="00DB23AE"/>
    <w:rsid w:val="00DB2532"/>
    <w:rsid w:val="00DB39B9"/>
    <w:rsid w:val="00DB5858"/>
    <w:rsid w:val="00DB58FE"/>
    <w:rsid w:val="00DB5D6E"/>
    <w:rsid w:val="00DB6163"/>
    <w:rsid w:val="00DB643B"/>
    <w:rsid w:val="00DB79A2"/>
    <w:rsid w:val="00DC0095"/>
    <w:rsid w:val="00DC1B04"/>
    <w:rsid w:val="00DC2316"/>
    <w:rsid w:val="00DC6035"/>
    <w:rsid w:val="00DC6C4C"/>
    <w:rsid w:val="00DC7324"/>
    <w:rsid w:val="00DC78F9"/>
    <w:rsid w:val="00DD0521"/>
    <w:rsid w:val="00DD2ECE"/>
    <w:rsid w:val="00DD3839"/>
    <w:rsid w:val="00DD3943"/>
    <w:rsid w:val="00DD674E"/>
    <w:rsid w:val="00DD6EA4"/>
    <w:rsid w:val="00DD7254"/>
    <w:rsid w:val="00DE04A6"/>
    <w:rsid w:val="00DE1DB2"/>
    <w:rsid w:val="00DE37C1"/>
    <w:rsid w:val="00DE4A02"/>
    <w:rsid w:val="00DE4CB0"/>
    <w:rsid w:val="00DE4F4B"/>
    <w:rsid w:val="00DE7B29"/>
    <w:rsid w:val="00DF0269"/>
    <w:rsid w:val="00DF07E0"/>
    <w:rsid w:val="00DF1006"/>
    <w:rsid w:val="00DF1B5D"/>
    <w:rsid w:val="00DF3314"/>
    <w:rsid w:val="00E00808"/>
    <w:rsid w:val="00E00D12"/>
    <w:rsid w:val="00E016B9"/>
    <w:rsid w:val="00E037C3"/>
    <w:rsid w:val="00E0438D"/>
    <w:rsid w:val="00E049E2"/>
    <w:rsid w:val="00E04B11"/>
    <w:rsid w:val="00E04BFA"/>
    <w:rsid w:val="00E04C2C"/>
    <w:rsid w:val="00E06793"/>
    <w:rsid w:val="00E107C6"/>
    <w:rsid w:val="00E1155D"/>
    <w:rsid w:val="00E11ACC"/>
    <w:rsid w:val="00E11C7D"/>
    <w:rsid w:val="00E11D03"/>
    <w:rsid w:val="00E1676E"/>
    <w:rsid w:val="00E16C5A"/>
    <w:rsid w:val="00E17B10"/>
    <w:rsid w:val="00E20B74"/>
    <w:rsid w:val="00E20EF5"/>
    <w:rsid w:val="00E21BFC"/>
    <w:rsid w:val="00E223A7"/>
    <w:rsid w:val="00E22736"/>
    <w:rsid w:val="00E22E14"/>
    <w:rsid w:val="00E23488"/>
    <w:rsid w:val="00E256F9"/>
    <w:rsid w:val="00E2588B"/>
    <w:rsid w:val="00E25C4F"/>
    <w:rsid w:val="00E25E0F"/>
    <w:rsid w:val="00E32D73"/>
    <w:rsid w:val="00E33ACB"/>
    <w:rsid w:val="00E33D03"/>
    <w:rsid w:val="00E341A0"/>
    <w:rsid w:val="00E3722C"/>
    <w:rsid w:val="00E373D6"/>
    <w:rsid w:val="00E37996"/>
    <w:rsid w:val="00E37D63"/>
    <w:rsid w:val="00E42920"/>
    <w:rsid w:val="00E435BA"/>
    <w:rsid w:val="00E43CB5"/>
    <w:rsid w:val="00E44BE1"/>
    <w:rsid w:val="00E44C41"/>
    <w:rsid w:val="00E46A27"/>
    <w:rsid w:val="00E46A77"/>
    <w:rsid w:val="00E47417"/>
    <w:rsid w:val="00E50273"/>
    <w:rsid w:val="00E513BB"/>
    <w:rsid w:val="00E527AC"/>
    <w:rsid w:val="00E5379D"/>
    <w:rsid w:val="00E539CA"/>
    <w:rsid w:val="00E53B32"/>
    <w:rsid w:val="00E554FC"/>
    <w:rsid w:val="00E55938"/>
    <w:rsid w:val="00E55F81"/>
    <w:rsid w:val="00E56949"/>
    <w:rsid w:val="00E579E8"/>
    <w:rsid w:val="00E6047D"/>
    <w:rsid w:val="00E609CC"/>
    <w:rsid w:val="00E61512"/>
    <w:rsid w:val="00E6172C"/>
    <w:rsid w:val="00E61A9F"/>
    <w:rsid w:val="00E61E6D"/>
    <w:rsid w:val="00E6222F"/>
    <w:rsid w:val="00E628DE"/>
    <w:rsid w:val="00E64638"/>
    <w:rsid w:val="00E66A1A"/>
    <w:rsid w:val="00E72256"/>
    <w:rsid w:val="00E72920"/>
    <w:rsid w:val="00E74875"/>
    <w:rsid w:val="00E81AA6"/>
    <w:rsid w:val="00E8233B"/>
    <w:rsid w:val="00E82630"/>
    <w:rsid w:val="00E83E79"/>
    <w:rsid w:val="00E85A40"/>
    <w:rsid w:val="00E9239A"/>
    <w:rsid w:val="00E92916"/>
    <w:rsid w:val="00E92A53"/>
    <w:rsid w:val="00E92B35"/>
    <w:rsid w:val="00E93A96"/>
    <w:rsid w:val="00E97D53"/>
    <w:rsid w:val="00EA18D8"/>
    <w:rsid w:val="00EA1913"/>
    <w:rsid w:val="00EA1EB8"/>
    <w:rsid w:val="00EA5913"/>
    <w:rsid w:val="00EA5B31"/>
    <w:rsid w:val="00EA5CD5"/>
    <w:rsid w:val="00EA5D4A"/>
    <w:rsid w:val="00EA5F26"/>
    <w:rsid w:val="00EA79F1"/>
    <w:rsid w:val="00EB119D"/>
    <w:rsid w:val="00EB1F4F"/>
    <w:rsid w:val="00EB22AD"/>
    <w:rsid w:val="00EB35A7"/>
    <w:rsid w:val="00EB3BD0"/>
    <w:rsid w:val="00EB600C"/>
    <w:rsid w:val="00EB6321"/>
    <w:rsid w:val="00EB7C94"/>
    <w:rsid w:val="00EC07A2"/>
    <w:rsid w:val="00EC1305"/>
    <w:rsid w:val="00EC16A0"/>
    <w:rsid w:val="00EC2E40"/>
    <w:rsid w:val="00EC3037"/>
    <w:rsid w:val="00EC4D12"/>
    <w:rsid w:val="00EC61C1"/>
    <w:rsid w:val="00EC62E6"/>
    <w:rsid w:val="00ED1FEB"/>
    <w:rsid w:val="00ED258B"/>
    <w:rsid w:val="00ED4EAE"/>
    <w:rsid w:val="00ED5C7B"/>
    <w:rsid w:val="00ED68C4"/>
    <w:rsid w:val="00ED6EF9"/>
    <w:rsid w:val="00ED6F20"/>
    <w:rsid w:val="00ED6FBB"/>
    <w:rsid w:val="00EE0A79"/>
    <w:rsid w:val="00EE25CB"/>
    <w:rsid w:val="00EE35F9"/>
    <w:rsid w:val="00EE47FE"/>
    <w:rsid w:val="00EE4FB8"/>
    <w:rsid w:val="00EE6CC6"/>
    <w:rsid w:val="00EE6CCE"/>
    <w:rsid w:val="00EF0F63"/>
    <w:rsid w:val="00EF1342"/>
    <w:rsid w:val="00EF29DB"/>
    <w:rsid w:val="00EF3044"/>
    <w:rsid w:val="00EF3506"/>
    <w:rsid w:val="00EF3B70"/>
    <w:rsid w:val="00EF57B7"/>
    <w:rsid w:val="00EF5C07"/>
    <w:rsid w:val="00EF7F3B"/>
    <w:rsid w:val="00F01860"/>
    <w:rsid w:val="00F0283E"/>
    <w:rsid w:val="00F02B37"/>
    <w:rsid w:val="00F04567"/>
    <w:rsid w:val="00F072C0"/>
    <w:rsid w:val="00F076E1"/>
    <w:rsid w:val="00F11C52"/>
    <w:rsid w:val="00F132DC"/>
    <w:rsid w:val="00F13FF2"/>
    <w:rsid w:val="00F145F3"/>
    <w:rsid w:val="00F16B09"/>
    <w:rsid w:val="00F17BEE"/>
    <w:rsid w:val="00F22368"/>
    <w:rsid w:val="00F238E6"/>
    <w:rsid w:val="00F25E6E"/>
    <w:rsid w:val="00F268B1"/>
    <w:rsid w:val="00F30360"/>
    <w:rsid w:val="00F303CA"/>
    <w:rsid w:val="00F3202D"/>
    <w:rsid w:val="00F327D5"/>
    <w:rsid w:val="00F356A4"/>
    <w:rsid w:val="00F35D5C"/>
    <w:rsid w:val="00F36627"/>
    <w:rsid w:val="00F40EBD"/>
    <w:rsid w:val="00F42419"/>
    <w:rsid w:val="00F42688"/>
    <w:rsid w:val="00F440F9"/>
    <w:rsid w:val="00F44E4C"/>
    <w:rsid w:val="00F4754E"/>
    <w:rsid w:val="00F476D7"/>
    <w:rsid w:val="00F543C9"/>
    <w:rsid w:val="00F54DCB"/>
    <w:rsid w:val="00F556B5"/>
    <w:rsid w:val="00F576A0"/>
    <w:rsid w:val="00F61860"/>
    <w:rsid w:val="00F61E0D"/>
    <w:rsid w:val="00F630D2"/>
    <w:rsid w:val="00F631DF"/>
    <w:rsid w:val="00F64B80"/>
    <w:rsid w:val="00F663D5"/>
    <w:rsid w:val="00F71E79"/>
    <w:rsid w:val="00F72EAF"/>
    <w:rsid w:val="00F73413"/>
    <w:rsid w:val="00F7711D"/>
    <w:rsid w:val="00F7762F"/>
    <w:rsid w:val="00F80544"/>
    <w:rsid w:val="00F8193C"/>
    <w:rsid w:val="00F82E27"/>
    <w:rsid w:val="00F82FF3"/>
    <w:rsid w:val="00F84D3A"/>
    <w:rsid w:val="00F86119"/>
    <w:rsid w:val="00F87F12"/>
    <w:rsid w:val="00F923DB"/>
    <w:rsid w:val="00F93C41"/>
    <w:rsid w:val="00F94548"/>
    <w:rsid w:val="00F9781D"/>
    <w:rsid w:val="00FA0A37"/>
    <w:rsid w:val="00FA4175"/>
    <w:rsid w:val="00FA4CF2"/>
    <w:rsid w:val="00FA56C7"/>
    <w:rsid w:val="00FA5D17"/>
    <w:rsid w:val="00FA6143"/>
    <w:rsid w:val="00FA6647"/>
    <w:rsid w:val="00FA7A69"/>
    <w:rsid w:val="00FB006A"/>
    <w:rsid w:val="00FB053B"/>
    <w:rsid w:val="00FB0ADF"/>
    <w:rsid w:val="00FB11C1"/>
    <w:rsid w:val="00FB204F"/>
    <w:rsid w:val="00FB3212"/>
    <w:rsid w:val="00FB46A8"/>
    <w:rsid w:val="00FB5333"/>
    <w:rsid w:val="00FC1E57"/>
    <w:rsid w:val="00FC236A"/>
    <w:rsid w:val="00FC5E7E"/>
    <w:rsid w:val="00FC64E4"/>
    <w:rsid w:val="00FC65E8"/>
    <w:rsid w:val="00FC6DE8"/>
    <w:rsid w:val="00FC728C"/>
    <w:rsid w:val="00FD0582"/>
    <w:rsid w:val="00FD1FF9"/>
    <w:rsid w:val="00FD5433"/>
    <w:rsid w:val="00FD65FF"/>
    <w:rsid w:val="00FE076B"/>
    <w:rsid w:val="00FE1463"/>
    <w:rsid w:val="00FE6B4F"/>
    <w:rsid w:val="00FE788D"/>
    <w:rsid w:val="00FF12F1"/>
    <w:rsid w:val="00FF1544"/>
    <w:rsid w:val="00FF1FF9"/>
    <w:rsid w:val="00FF34EF"/>
    <w:rsid w:val="00FF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EEF42B"/>
  <w15:chartTrackingRefBased/>
  <w15:docId w15:val="{6B56540F-9AFC-46F8-85C7-CEDE571A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A328F"/>
    <w:rPr>
      <w:color w:val="0000FF"/>
      <w:u w:val="single"/>
    </w:rPr>
  </w:style>
  <w:style w:type="character" w:styleId="FollowedHyperlink">
    <w:name w:val="FollowedHyperlink"/>
    <w:rsid w:val="00DE4CB0"/>
    <w:rPr>
      <w:color w:val="800080"/>
      <w:u w:val="single"/>
    </w:rPr>
  </w:style>
  <w:style w:type="paragraph" w:styleId="BalloonText">
    <w:name w:val="Balloon Text"/>
    <w:basedOn w:val="Normal"/>
    <w:link w:val="BalloonTextChar"/>
    <w:rsid w:val="004B3226"/>
    <w:rPr>
      <w:rFonts w:ascii="Tahoma" w:hAnsi="Tahoma" w:cs="Tahoma"/>
      <w:sz w:val="16"/>
      <w:szCs w:val="16"/>
    </w:rPr>
  </w:style>
  <w:style w:type="character" w:customStyle="1" w:styleId="BalloonTextChar">
    <w:name w:val="Balloon Text Char"/>
    <w:link w:val="BalloonText"/>
    <w:rsid w:val="004B3226"/>
    <w:rPr>
      <w:rFonts w:ascii="Tahoma" w:hAnsi="Tahoma" w:cs="Tahoma"/>
      <w:sz w:val="16"/>
      <w:szCs w:val="16"/>
    </w:rPr>
  </w:style>
  <w:style w:type="paragraph" w:styleId="NormalWeb">
    <w:name w:val="Normal (Web)"/>
    <w:basedOn w:val="Normal"/>
    <w:uiPriority w:val="99"/>
    <w:unhideWhenUsed/>
    <w:rsid w:val="001B165A"/>
    <w:pPr>
      <w:spacing w:before="100" w:beforeAutospacing="1" w:after="100" w:afterAutospacing="1"/>
    </w:pPr>
    <w:rPr>
      <w:rFonts w:eastAsia="Calibri"/>
    </w:rPr>
  </w:style>
  <w:style w:type="paragraph" w:styleId="NoSpacing">
    <w:name w:val="No Spacing"/>
    <w:uiPriority w:val="1"/>
    <w:qFormat/>
    <w:rsid w:val="001B165A"/>
    <w:pPr>
      <w:widowControl w:val="0"/>
    </w:pPr>
    <w:rPr>
      <w:rFonts w:ascii="Calibri" w:eastAsia="Calibri" w:hAnsi="Calibri"/>
      <w:sz w:val="22"/>
      <w:szCs w:val="22"/>
    </w:rPr>
  </w:style>
  <w:style w:type="character" w:styleId="UnresolvedMention">
    <w:name w:val="Unresolved Mention"/>
    <w:uiPriority w:val="99"/>
    <w:semiHidden/>
    <w:unhideWhenUsed/>
    <w:rsid w:val="004B70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02284">
      <w:bodyDiv w:val="1"/>
      <w:marLeft w:val="0"/>
      <w:marRight w:val="0"/>
      <w:marTop w:val="0"/>
      <w:marBottom w:val="0"/>
      <w:divBdr>
        <w:top w:val="none" w:sz="0" w:space="0" w:color="auto"/>
        <w:left w:val="none" w:sz="0" w:space="0" w:color="auto"/>
        <w:bottom w:val="none" w:sz="0" w:space="0" w:color="auto"/>
        <w:right w:val="none" w:sz="0" w:space="0" w:color="auto"/>
      </w:divBdr>
    </w:div>
    <w:div w:id="15971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rry.ferguson@fda.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a.gov/AboutFDA/WorkingatFDA/Ethics/default.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Announcement</vt:lpstr>
    </vt:vector>
  </TitlesOfParts>
  <Company>US FDA</Company>
  <LinksUpToDate>false</LinksUpToDate>
  <CharactersWithSpaces>5017</CharactersWithSpaces>
  <SharedDoc>false</SharedDoc>
  <HLinks>
    <vt:vector size="12" baseType="variant">
      <vt:variant>
        <vt:i4>3801092</vt:i4>
      </vt:variant>
      <vt:variant>
        <vt:i4>3</vt:i4>
      </vt:variant>
      <vt:variant>
        <vt:i4>0</vt:i4>
      </vt:variant>
      <vt:variant>
        <vt:i4>5</vt:i4>
      </vt:variant>
      <vt:variant>
        <vt:lpwstr>mailto:sherry.ferguson@fda.hhs.gov</vt:lpwstr>
      </vt:variant>
      <vt:variant>
        <vt:lpwstr/>
      </vt:variant>
      <vt:variant>
        <vt:i4>7536763</vt:i4>
      </vt:variant>
      <vt:variant>
        <vt:i4>0</vt:i4>
      </vt:variant>
      <vt:variant>
        <vt:i4>0</vt:i4>
      </vt:variant>
      <vt:variant>
        <vt:i4>5</vt:i4>
      </vt:variant>
      <vt:variant>
        <vt:lpwstr>http://www.fda.gov/AboutFDA/WorkingatFDA/Ethics/default.htm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dc:title>
  <dc:subject/>
  <dc:creator>sandra malone</dc:creator>
  <cp:keywords/>
  <cp:lastModifiedBy>Ferguson, Sherry</cp:lastModifiedBy>
  <cp:revision>2</cp:revision>
  <cp:lastPrinted>2008-05-29T17:04:00Z</cp:lastPrinted>
  <dcterms:created xsi:type="dcterms:W3CDTF">2019-06-24T13:36:00Z</dcterms:created>
  <dcterms:modified xsi:type="dcterms:W3CDTF">2019-06-24T13:36:00Z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